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F5" w:rsidRPr="006E0782" w:rsidRDefault="004852F5" w:rsidP="004852F5">
      <w:pPr>
        <w:jc w:val="right"/>
        <w:rPr>
          <w:rFonts w:ascii="Arial" w:hAnsi="Arial" w:cs="Arial"/>
          <w:color w:val="0000FF"/>
          <w:szCs w:val="24"/>
        </w:rPr>
      </w:pPr>
      <w:r w:rsidRPr="006E0782">
        <w:rPr>
          <w:rFonts w:ascii="Arial" w:hAnsi="Arial" w:cs="Arial"/>
          <w:color w:val="0000FF"/>
          <w:szCs w:val="24"/>
        </w:rPr>
        <w:t xml:space="preserve">ZAŁĄCZNIK NR </w:t>
      </w:r>
      <w:r w:rsidR="007A43F7">
        <w:rPr>
          <w:rFonts w:ascii="Arial" w:hAnsi="Arial" w:cs="Arial"/>
          <w:color w:val="0000FF"/>
          <w:szCs w:val="24"/>
        </w:rPr>
        <w:t>1</w:t>
      </w:r>
      <w:r w:rsidRPr="006E0782">
        <w:rPr>
          <w:rFonts w:ascii="Arial" w:hAnsi="Arial" w:cs="Arial"/>
          <w:color w:val="0000FF"/>
          <w:szCs w:val="24"/>
        </w:rPr>
        <w:t xml:space="preserve"> DO </w:t>
      </w:r>
      <w:r w:rsidR="00EA3C76">
        <w:rPr>
          <w:rFonts w:ascii="Arial" w:hAnsi="Arial" w:cs="Arial"/>
          <w:color w:val="0000FF"/>
          <w:szCs w:val="24"/>
        </w:rPr>
        <w:t>SWZ</w:t>
      </w:r>
    </w:p>
    <w:p w:rsidR="006115A3" w:rsidRDefault="006115A3" w:rsidP="00984B58">
      <w:pPr>
        <w:jc w:val="center"/>
        <w:rPr>
          <w:rFonts w:ascii="Arial" w:hAnsi="Arial" w:cs="Arial"/>
        </w:rPr>
      </w:pPr>
    </w:p>
    <w:p w:rsidR="006115A3" w:rsidRPr="006115A3" w:rsidRDefault="006115A3" w:rsidP="00984B58">
      <w:pPr>
        <w:jc w:val="center"/>
        <w:rPr>
          <w:rFonts w:ascii="Arial" w:hAnsi="Arial" w:cs="Arial"/>
        </w:rPr>
      </w:pPr>
    </w:p>
    <w:p w:rsidR="00984B58" w:rsidRPr="00B25D87" w:rsidRDefault="005F4313" w:rsidP="00984B58">
      <w:pPr>
        <w:jc w:val="center"/>
        <w:rPr>
          <w:rFonts w:ascii="Arial" w:hAnsi="Arial" w:cs="Arial"/>
          <w:b/>
          <w:spacing w:val="60"/>
          <w:sz w:val="24"/>
        </w:rPr>
      </w:pPr>
      <w:r w:rsidRPr="00B25D87">
        <w:rPr>
          <w:rFonts w:ascii="Arial" w:hAnsi="Arial" w:cs="Arial"/>
          <w:b/>
          <w:spacing w:val="60"/>
          <w:sz w:val="24"/>
        </w:rPr>
        <w:t>OFERT</w:t>
      </w:r>
      <w:r w:rsidR="00D2307A" w:rsidRPr="00B25D87">
        <w:rPr>
          <w:rFonts w:ascii="Arial" w:hAnsi="Arial" w:cs="Arial"/>
          <w:b/>
          <w:spacing w:val="60"/>
          <w:sz w:val="24"/>
        </w:rPr>
        <w:t>A</w:t>
      </w:r>
    </w:p>
    <w:p w:rsidR="006115A3" w:rsidRDefault="006115A3" w:rsidP="00984B58">
      <w:pPr>
        <w:jc w:val="center"/>
        <w:rPr>
          <w:rFonts w:ascii="Arial" w:hAnsi="Arial" w:cs="Arial"/>
        </w:rPr>
      </w:pPr>
    </w:p>
    <w:p w:rsidR="006115A3" w:rsidRDefault="006115A3" w:rsidP="00984B58">
      <w:pPr>
        <w:jc w:val="center"/>
        <w:rPr>
          <w:rFonts w:ascii="Arial" w:hAnsi="Arial" w:cs="Arial"/>
        </w:rPr>
      </w:pPr>
    </w:p>
    <w:p w:rsidR="006115A3" w:rsidRPr="006115A3" w:rsidRDefault="006115A3" w:rsidP="00984B58">
      <w:pPr>
        <w:jc w:val="center"/>
        <w:rPr>
          <w:rFonts w:ascii="Arial" w:hAnsi="Arial" w:cs="Arial"/>
        </w:rPr>
      </w:pPr>
    </w:p>
    <w:p w:rsidR="00984B58" w:rsidRPr="006E0782" w:rsidRDefault="00984B58" w:rsidP="00FD31C0">
      <w:pPr>
        <w:widowControl w:val="0"/>
        <w:numPr>
          <w:ilvl w:val="0"/>
          <w:numId w:val="11"/>
        </w:numPr>
        <w:suppressAutoHyphens/>
        <w:rPr>
          <w:rFonts w:ascii="Arial" w:hAnsi="Arial" w:cs="Arial"/>
        </w:rPr>
      </w:pPr>
      <w:r w:rsidRPr="006E0782">
        <w:rPr>
          <w:rFonts w:ascii="Arial" w:hAnsi="Arial" w:cs="Arial"/>
        </w:rPr>
        <w:t>Dane Wykonawcy:</w:t>
      </w:r>
    </w:p>
    <w:p w:rsidR="00984B58" w:rsidRPr="006E0782" w:rsidRDefault="00984B58" w:rsidP="00984B58">
      <w:pPr>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765"/>
      </w:tblGrid>
      <w:tr w:rsidR="00C93128" w:rsidRPr="00B852E4" w:rsidTr="009D0D72">
        <w:trPr>
          <w:trHeight w:val="340"/>
        </w:trPr>
        <w:tc>
          <w:tcPr>
            <w:tcW w:w="3119" w:type="dxa"/>
            <w:vAlign w:val="center"/>
          </w:tcPr>
          <w:p w:rsidR="00C93128" w:rsidRPr="00B852E4" w:rsidRDefault="00C93128" w:rsidP="009D0D72">
            <w:pPr>
              <w:rPr>
                <w:rFonts w:ascii="Arial" w:hAnsi="Arial" w:cs="Arial"/>
              </w:rPr>
            </w:pPr>
            <w:r>
              <w:rPr>
                <w:rFonts w:ascii="Arial" w:hAnsi="Arial" w:cs="Arial"/>
              </w:rPr>
              <w:t xml:space="preserve">Nazwa </w:t>
            </w:r>
            <w:r w:rsidRPr="00B852E4">
              <w:rPr>
                <w:rFonts w:ascii="Arial" w:hAnsi="Arial" w:cs="Arial"/>
              </w:rPr>
              <w:t>Wykonawcy:</w:t>
            </w:r>
          </w:p>
        </w:tc>
        <w:tc>
          <w:tcPr>
            <w:tcW w:w="11765" w:type="dxa"/>
            <w:vAlign w:val="bottom"/>
          </w:tcPr>
          <w:p w:rsidR="00C93128" w:rsidRPr="00B852E4" w:rsidRDefault="00C93128" w:rsidP="009D0D72">
            <w:pPr>
              <w:rPr>
                <w:rFonts w:ascii="Arial" w:hAnsi="Arial" w:cs="Arial"/>
              </w:rPr>
            </w:pPr>
            <w:r w:rsidRPr="00B852E4">
              <w:rPr>
                <w:rFonts w:ascii="Arial" w:hAnsi="Arial" w:cs="Arial"/>
              </w:rPr>
              <w:t>...............................................................................................................................</w:t>
            </w:r>
          </w:p>
        </w:tc>
      </w:tr>
      <w:tr w:rsidR="00C93128" w:rsidRPr="00B852E4" w:rsidTr="009D0D72">
        <w:trPr>
          <w:trHeight w:val="340"/>
        </w:trPr>
        <w:tc>
          <w:tcPr>
            <w:tcW w:w="3119" w:type="dxa"/>
            <w:vAlign w:val="center"/>
          </w:tcPr>
          <w:p w:rsidR="00C93128" w:rsidRDefault="00C93128" w:rsidP="009D0D72">
            <w:pPr>
              <w:rPr>
                <w:rFonts w:ascii="Arial" w:hAnsi="Arial" w:cs="Arial"/>
              </w:rPr>
            </w:pPr>
            <w:r>
              <w:rPr>
                <w:rFonts w:ascii="Arial" w:hAnsi="Arial" w:cs="Arial"/>
              </w:rPr>
              <w:t>A</w:t>
            </w:r>
            <w:r w:rsidRPr="00B852E4">
              <w:rPr>
                <w:rFonts w:ascii="Arial" w:hAnsi="Arial" w:cs="Arial"/>
              </w:rPr>
              <w:t>dres Wykonawcy:</w:t>
            </w:r>
          </w:p>
        </w:tc>
        <w:tc>
          <w:tcPr>
            <w:tcW w:w="11765" w:type="dxa"/>
            <w:vAlign w:val="bottom"/>
          </w:tcPr>
          <w:p w:rsidR="00C93128" w:rsidRPr="00B852E4" w:rsidRDefault="00C93128" w:rsidP="009D0D72">
            <w:pPr>
              <w:rPr>
                <w:rFonts w:ascii="Arial" w:hAnsi="Arial" w:cs="Arial"/>
              </w:rPr>
            </w:pPr>
            <w:r w:rsidRPr="00B852E4">
              <w:rPr>
                <w:rFonts w:ascii="Arial" w:hAnsi="Arial" w:cs="Arial"/>
              </w:rPr>
              <w:t>...............................................................................................................................</w:t>
            </w:r>
          </w:p>
        </w:tc>
      </w:tr>
      <w:tr w:rsidR="00C93128" w:rsidRPr="00B852E4" w:rsidTr="009D0D72">
        <w:trPr>
          <w:trHeight w:val="340"/>
        </w:trPr>
        <w:tc>
          <w:tcPr>
            <w:tcW w:w="3119" w:type="dxa"/>
            <w:vAlign w:val="center"/>
          </w:tcPr>
          <w:p w:rsidR="00C93128" w:rsidRPr="00B852E4" w:rsidRDefault="00C93128" w:rsidP="009D0D72">
            <w:pPr>
              <w:rPr>
                <w:rFonts w:ascii="Arial" w:hAnsi="Arial" w:cs="Arial"/>
              </w:rPr>
            </w:pPr>
            <w:r w:rsidRPr="00B852E4">
              <w:rPr>
                <w:rFonts w:ascii="Arial" w:hAnsi="Arial" w:cs="Arial"/>
              </w:rPr>
              <w:t>KRS lub inny organ rejestrowy:</w:t>
            </w:r>
          </w:p>
        </w:tc>
        <w:tc>
          <w:tcPr>
            <w:tcW w:w="11765" w:type="dxa"/>
            <w:vAlign w:val="bottom"/>
          </w:tcPr>
          <w:p w:rsidR="00C93128" w:rsidRPr="00B852E4" w:rsidRDefault="00C93128" w:rsidP="009D0D72">
            <w:pPr>
              <w:rPr>
                <w:rFonts w:ascii="Arial" w:hAnsi="Arial" w:cs="Arial"/>
              </w:rPr>
            </w:pPr>
            <w:r w:rsidRPr="00B852E4">
              <w:rPr>
                <w:rFonts w:ascii="Arial" w:hAnsi="Arial" w:cs="Arial"/>
              </w:rPr>
              <w:t>................................................................................................................................</w:t>
            </w:r>
          </w:p>
        </w:tc>
      </w:tr>
      <w:tr w:rsidR="00C93128" w:rsidRPr="00B852E4" w:rsidTr="009D0D72">
        <w:trPr>
          <w:trHeight w:val="340"/>
        </w:trPr>
        <w:tc>
          <w:tcPr>
            <w:tcW w:w="3119" w:type="dxa"/>
            <w:vAlign w:val="center"/>
          </w:tcPr>
          <w:p w:rsidR="00C93128" w:rsidRPr="00B852E4" w:rsidRDefault="00C93128" w:rsidP="009D0D72">
            <w:pPr>
              <w:rPr>
                <w:rFonts w:ascii="Arial" w:hAnsi="Arial" w:cs="Arial"/>
              </w:rPr>
            </w:pPr>
            <w:r>
              <w:rPr>
                <w:rFonts w:ascii="Arial" w:hAnsi="Arial" w:cs="Arial"/>
              </w:rPr>
              <w:t>NIP, REGON</w:t>
            </w:r>
          </w:p>
        </w:tc>
        <w:tc>
          <w:tcPr>
            <w:tcW w:w="11765" w:type="dxa"/>
            <w:vAlign w:val="bottom"/>
          </w:tcPr>
          <w:p w:rsidR="00C93128" w:rsidRPr="00B852E4" w:rsidRDefault="00C93128" w:rsidP="009D0D72">
            <w:pPr>
              <w:rPr>
                <w:rFonts w:ascii="Arial" w:hAnsi="Arial" w:cs="Arial"/>
              </w:rPr>
            </w:pPr>
            <w:r w:rsidRPr="00B852E4">
              <w:rPr>
                <w:rFonts w:ascii="Arial" w:hAnsi="Arial" w:cs="Arial"/>
              </w:rPr>
              <w:t>...............................................................................................................................</w:t>
            </w:r>
          </w:p>
        </w:tc>
      </w:tr>
      <w:tr w:rsidR="00C93128" w:rsidRPr="00B852E4" w:rsidTr="009D0D72">
        <w:trPr>
          <w:trHeight w:val="340"/>
        </w:trPr>
        <w:tc>
          <w:tcPr>
            <w:tcW w:w="3119" w:type="dxa"/>
            <w:vAlign w:val="center"/>
          </w:tcPr>
          <w:p w:rsidR="00C93128" w:rsidRPr="00B852E4" w:rsidRDefault="00C93128" w:rsidP="009D0D72">
            <w:pPr>
              <w:rPr>
                <w:rFonts w:ascii="Arial" w:hAnsi="Arial" w:cs="Arial"/>
              </w:rPr>
            </w:pPr>
            <w:r w:rsidRPr="00B852E4">
              <w:rPr>
                <w:rFonts w:ascii="Arial" w:hAnsi="Arial" w:cs="Arial"/>
              </w:rPr>
              <w:t>Wielkość przedsiębiorstwa</w:t>
            </w:r>
          </w:p>
        </w:tc>
        <w:tc>
          <w:tcPr>
            <w:tcW w:w="11765" w:type="dxa"/>
            <w:vAlign w:val="center"/>
          </w:tcPr>
          <w:p w:rsidR="00C93128" w:rsidRPr="00B852E4" w:rsidRDefault="00C93128" w:rsidP="009D0D72">
            <w:pPr>
              <w:widowControl w:val="0"/>
              <w:suppressAutoHyphens/>
              <w:rPr>
                <w:rFonts w:ascii="Arial" w:hAnsi="Arial" w:cs="Arial"/>
              </w:rPr>
            </w:pPr>
            <w:r w:rsidRPr="00B852E4">
              <w:rPr>
                <w:rFonts w:ascii="Arial" w:hAnsi="Arial" w:cs="Arial"/>
                <w:lang w:eastAsia="en-US"/>
              </w:rPr>
              <w:t xml:space="preserve">1. mikroprzedsiębiorstwo; 2. małe przedsiębiorstwo; 3. średnie przedsiębiorstwo; 4.żadne z powyższych. </w:t>
            </w:r>
            <w:r w:rsidRPr="00B852E4">
              <w:rPr>
                <w:rFonts w:ascii="Arial" w:hAnsi="Arial" w:cs="Arial"/>
                <w:sz w:val="16"/>
              </w:rPr>
              <w:t>(właściwe podkreślić)</w:t>
            </w:r>
          </w:p>
        </w:tc>
      </w:tr>
      <w:tr w:rsidR="00C93128" w:rsidRPr="006E0782" w:rsidTr="009D0D72">
        <w:trPr>
          <w:trHeight w:val="340"/>
        </w:trPr>
        <w:tc>
          <w:tcPr>
            <w:tcW w:w="3119" w:type="dxa"/>
            <w:vAlign w:val="center"/>
          </w:tcPr>
          <w:p w:rsidR="00C93128" w:rsidRPr="00B852E4" w:rsidRDefault="00C93128" w:rsidP="009D0D72">
            <w:pPr>
              <w:rPr>
                <w:rFonts w:ascii="Arial" w:hAnsi="Arial" w:cs="Arial"/>
              </w:rPr>
            </w:pPr>
            <w:r w:rsidRPr="00B852E4">
              <w:rPr>
                <w:rFonts w:ascii="Arial" w:hAnsi="Arial" w:cs="Arial"/>
              </w:rPr>
              <w:t>Osoby upoważniona do kontaktu</w:t>
            </w:r>
          </w:p>
        </w:tc>
        <w:tc>
          <w:tcPr>
            <w:tcW w:w="11765" w:type="dxa"/>
            <w:vAlign w:val="bottom"/>
          </w:tcPr>
          <w:p w:rsidR="00C93128" w:rsidRPr="006E0782" w:rsidRDefault="00C93128" w:rsidP="009D0D72">
            <w:pPr>
              <w:rPr>
                <w:rFonts w:ascii="Arial" w:hAnsi="Arial" w:cs="Arial"/>
              </w:rPr>
            </w:pPr>
            <w:r w:rsidRPr="00B852E4">
              <w:rPr>
                <w:rFonts w:ascii="Arial" w:hAnsi="Arial" w:cs="Arial"/>
              </w:rPr>
              <w:t xml:space="preserve">Imię i nazwisko …......................................; Tel. ............................... </w:t>
            </w:r>
            <w:r w:rsidRPr="007D3323">
              <w:rPr>
                <w:rFonts w:ascii="Arial" w:hAnsi="Arial" w:cs="Arial"/>
              </w:rPr>
              <w:t>Adres skrzynki</w:t>
            </w:r>
            <w:r w:rsidRPr="008E2E99">
              <w:rPr>
                <w:rFonts w:ascii="Arial" w:hAnsi="Arial" w:cs="Arial"/>
              </w:rPr>
              <w:t xml:space="preserve"> </w:t>
            </w:r>
            <w:proofErr w:type="spellStart"/>
            <w:r w:rsidRPr="008E2E99">
              <w:rPr>
                <w:rFonts w:ascii="Arial" w:hAnsi="Arial" w:cs="Arial"/>
              </w:rPr>
              <w:t>ePUAP</w:t>
            </w:r>
            <w:proofErr w:type="spellEnd"/>
            <w:r>
              <w:rPr>
                <w:rFonts w:ascii="Arial" w:hAnsi="Arial" w:cs="Arial"/>
              </w:rPr>
              <w:t>..................</w:t>
            </w:r>
            <w:r w:rsidRPr="00B852E4">
              <w:rPr>
                <w:rFonts w:ascii="Arial" w:hAnsi="Arial" w:cs="Arial"/>
              </w:rPr>
              <w:t xml:space="preserve"> Adres e-mail</w:t>
            </w:r>
            <w:r w:rsidRPr="007D3323">
              <w:rPr>
                <w:rFonts w:ascii="Arial" w:hAnsi="Arial" w:cs="Arial"/>
              </w:rPr>
              <w:t>:.......................</w:t>
            </w:r>
          </w:p>
        </w:tc>
      </w:tr>
      <w:tr w:rsidR="00C93128" w:rsidRPr="006E0782" w:rsidTr="009D0D72">
        <w:tblPrEx>
          <w:tblLook w:val="04A0" w:firstRow="1" w:lastRow="0" w:firstColumn="1" w:lastColumn="0" w:noHBand="0" w:noVBand="1"/>
        </w:tblPrEx>
        <w:trPr>
          <w:trHeight w:val="340"/>
        </w:trPr>
        <w:tc>
          <w:tcPr>
            <w:tcW w:w="3119" w:type="dxa"/>
            <w:vAlign w:val="center"/>
          </w:tcPr>
          <w:p w:rsidR="00C93128" w:rsidRPr="006E0782" w:rsidRDefault="00C93128" w:rsidP="009D0D72">
            <w:pPr>
              <w:rPr>
                <w:rFonts w:ascii="Arial" w:hAnsi="Arial" w:cs="Arial"/>
              </w:rPr>
            </w:pPr>
            <w:r w:rsidRPr="006E0782">
              <w:rPr>
                <w:rFonts w:ascii="Arial" w:hAnsi="Arial" w:cs="Arial"/>
              </w:rPr>
              <w:t>Nr rachunku bankowego:</w:t>
            </w:r>
          </w:p>
        </w:tc>
        <w:tc>
          <w:tcPr>
            <w:tcW w:w="11765" w:type="dxa"/>
            <w:vAlign w:val="bottom"/>
          </w:tcPr>
          <w:p w:rsidR="00C93128" w:rsidRPr="006E0782" w:rsidRDefault="00C93128" w:rsidP="009D0D72">
            <w:pPr>
              <w:rPr>
                <w:rFonts w:ascii="Arial" w:hAnsi="Arial" w:cs="Arial"/>
              </w:rPr>
            </w:pPr>
            <w:r w:rsidRPr="006E0782">
              <w:rPr>
                <w:rFonts w:ascii="Arial" w:hAnsi="Arial" w:cs="Arial"/>
              </w:rPr>
              <w:t>................................................................................................................................</w:t>
            </w:r>
          </w:p>
        </w:tc>
      </w:tr>
    </w:tbl>
    <w:p w:rsidR="00984B58" w:rsidRDefault="00984B58" w:rsidP="006115A3">
      <w:pPr>
        <w:jc w:val="center"/>
        <w:rPr>
          <w:rFonts w:ascii="Arial" w:hAnsi="Arial" w:cs="Arial"/>
        </w:rPr>
      </w:pPr>
    </w:p>
    <w:p w:rsidR="006115A3" w:rsidRDefault="006115A3" w:rsidP="006115A3">
      <w:pPr>
        <w:jc w:val="center"/>
        <w:rPr>
          <w:rFonts w:ascii="Arial" w:hAnsi="Arial" w:cs="Arial"/>
        </w:rPr>
      </w:pPr>
    </w:p>
    <w:p w:rsidR="006115A3" w:rsidRPr="006115A3" w:rsidRDefault="006115A3" w:rsidP="006115A3">
      <w:pPr>
        <w:jc w:val="center"/>
        <w:rPr>
          <w:rFonts w:ascii="Arial" w:hAnsi="Arial" w:cs="Arial"/>
        </w:rPr>
      </w:pPr>
    </w:p>
    <w:p w:rsidR="00D2307A" w:rsidRPr="00D2307A" w:rsidRDefault="00D2307A" w:rsidP="00FD31C0">
      <w:pPr>
        <w:widowControl w:val="0"/>
        <w:numPr>
          <w:ilvl w:val="0"/>
          <w:numId w:val="11"/>
        </w:numPr>
        <w:suppressAutoHyphens/>
        <w:spacing w:after="60" w:line="360" w:lineRule="auto"/>
        <w:rPr>
          <w:rFonts w:ascii="Arial" w:hAnsi="Arial" w:cs="Arial"/>
        </w:rPr>
      </w:pPr>
      <w:r w:rsidRPr="00D2307A">
        <w:rPr>
          <w:rFonts w:ascii="Arial" w:hAnsi="Arial" w:cs="Arial"/>
        </w:rPr>
        <w:t>Oferuj</w:t>
      </w:r>
      <w:r>
        <w:rPr>
          <w:rFonts w:ascii="Arial" w:hAnsi="Arial" w:cs="Arial"/>
        </w:rPr>
        <w:t>ę</w:t>
      </w:r>
      <w:r w:rsidRPr="00D2307A">
        <w:rPr>
          <w:rFonts w:ascii="Arial" w:hAnsi="Arial" w:cs="Arial"/>
        </w:rPr>
        <w:t xml:space="preserve"> dostawę, zgodnie z wymogami zawartymi w Specyfikacji Warunków Zamówienia:</w:t>
      </w:r>
    </w:p>
    <w:tbl>
      <w:tblPr>
        <w:tblW w:w="0" w:type="auto"/>
        <w:tblInd w:w="70" w:type="dxa"/>
        <w:tblLayout w:type="fixed"/>
        <w:tblCellMar>
          <w:left w:w="70" w:type="dxa"/>
          <w:right w:w="70" w:type="dxa"/>
        </w:tblCellMar>
        <w:tblLook w:val="0000" w:firstRow="0" w:lastRow="0" w:firstColumn="0" w:lastColumn="0" w:noHBand="0" w:noVBand="0"/>
      </w:tblPr>
      <w:tblGrid>
        <w:gridCol w:w="567"/>
        <w:gridCol w:w="4111"/>
        <w:gridCol w:w="2835"/>
        <w:gridCol w:w="13"/>
        <w:gridCol w:w="981"/>
        <w:gridCol w:w="709"/>
        <w:gridCol w:w="10"/>
        <w:gridCol w:w="557"/>
        <w:gridCol w:w="567"/>
        <w:gridCol w:w="13"/>
        <w:gridCol w:w="554"/>
        <w:gridCol w:w="121"/>
        <w:gridCol w:w="21"/>
        <w:gridCol w:w="850"/>
        <w:gridCol w:w="284"/>
        <w:gridCol w:w="13"/>
        <w:gridCol w:w="982"/>
        <w:gridCol w:w="139"/>
        <w:gridCol w:w="16"/>
        <w:gridCol w:w="1401"/>
        <w:gridCol w:w="31"/>
      </w:tblGrid>
      <w:tr w:rsidR="00AD4FD3" w:rsidRPr="007D14FF" w:rsidTr="007C7C97">
        <w:trPr>
          <w:cantSplit/>
        </w:trPr>
        <w:tc>
          <w:tcPr>
            <w:tcW w:w="14775" w:type="dxa"/>
            <w:gridSpan w:val="21"/>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4FD3" w:rsidRPr="007D14FF" w:rsidRDefault="00AD4FD3" w:rsidP="00245380">
            <w:pPr>
              <w:pStyle w:val="TableText"/>
              <w:widowControl/>
              <w:tabs>
                <w:tab w:val="clear" w:pos="0"/>
              </w:tabs>
              <w:rPr>
                <w:rFonts w:ascii="Arial" w:hAnsi="Arial" w:cs="Arial"/>
                <w:sz w:val="20"/>
              </w:rPr>
            </w:pPr>
            <w:r w:rsidRPr="007D14FF">
              <w:rPr>
                <w:rFonts w:ascii="Arial" w:hAnsi="Arial" w:cs="Arial"/>
                <w:sz w:val="20"/>
              </w:rPr>
              <w:t>ODCZYNNIKI WRAZ Z DZIERŻAWĄ OTWARTEGO SYSTEMU DO BARWIEŃ IHC</w:t>
            </w:r>
          </w:p>
        </w:tc>
      </w:tr>
      <w:tr w:rsidR="00AD4FD3" w:rsidRPr="007D14FF" w:rsidTr="007C7C97">
        <w:trPr>
          <w:cantSplit/>
        </w:trPr>
        <w:tc>
          <w:tcPr>
            <w:tcW w:w="14775" w:type="dxa"/>
            <w:gridSpan w:val="21"/>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4FD3" w:rsidRPr="007D14FF" w:rsidRDefault="00AD4FD3" w:rsidP="00245380">
            <w:pPr>
              <w:pStyle w:val="TableText"/>
              <w:widowControl/>
              <w:tabs>
                <w:tab w:val="clear" w:pos="0"/>
              </w:tabs>
              <w:rPr>
                <w:rFonts w:ascii="Arial" w:hAnsi="Arial" w:cs="Arial"/>
                <w:sz w:val="20"/>
              </w:rPr>
            </w:pPr>
            <w:r w:rsidRPr="007D14FF">
              <w:rPr>
                <w:rFonts w:ascii="Arial" w:hAnsi="Arial" w:cs="Arial"/>
                <w:sz w:val="20"/>
              </w:rPr>
              <w:t>1. DZIERŻAWA SPRZĘTU DO WYKONYWANIA BADAŃ IMMUNOHISTOCHEMICZNYCH</w:t>
            </w:r>
          </w:p>
        </w:tc>
      </w:tr>
      <w:tr w:rsidR="00AD4FD3" w:rsidRPr="007D14FF" w:rsidTr="007C7C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340"/>
        </w:trPr>
        <w:tc>
          <w:tcPr>
            <w:tcW w:w="4678" w:type="dxa"/>
            <w:gridSpan w:val="2"/>
            <w:shd w:val="clear" w:color="auto" w:fill="F2F2F2" w:themeFill="background1" w:themeFillShade="F2"/>
            <w:vAlign w:val="center"/>
          </w:tcPr>
          <w:p w:rsidR="00AD4FD3" w:rsidRPr="007D14FF" w:rsidRDefault="00AD4FD3" w:rsidP="00245380">
            <w:pPr>
              <w:jc w:val="center"/>
              <w:rPr>
                <w:rFonts w:ascii="Arial" w:hAnsi="Arial" w:cs="Arial"/>
                <w:bCs/>
                <w:sz w:val="16"/>
                <w:szCs w:val="18"/>
              </w:rPr>
            </w:pPr>
            <w:r w:rsidRPr="007D14FF">
              <w:rPr>
                <w:rFonts w:ascii="Arial" w:hAnsi="Arial" w:cs="Arial"/>
                <w:sz w:val="16"/>
                <w:szCs w:val="18"/>
              </w:rPr>
              <w:t>Przedmiot zamówienia</w:t>
            </w:r>
          </w:p>
        </w:tc>
        <w:tc>
          <w:tcPr>
            <w:tcW w:w="2835" w:type="dxa"/>
            <w:shd w:val="clear" w:color="auto" w:fill="F2F2F2" w:themeFill="background1" w:themeFillShade="F2"/>
            <w:vAlign w:val="center"/>
          </w:tcPr>
          <w:p w:rsidR="00AD4FD3" w:rsidRPr="007D14FF" w:rsidRDefault="00AD4FD3" w:rsidP="00245380">
            <w:pPr>
              <w:jc w:val="center"/>
              <w:rPr>
                <w:rFonts w:cs="Arial"/>
                <w:sz w:val="16"/>
                <w:szCs w:val="18"/>
              </w:rPr>
            </w:pPr>
            <w:r w:rsidRPr="007D14FF">
              <w:rPr>
                <w:rFonts w:ascii="Arial" w:hAnsi="Arial" w:cs="Arial"/>
                <w:bCs/>
                <w:sz w:val="16"/>
                <w:szCs w:val="18"/>
              </w:rPr>
              <w:t>Nazwa, Producent, typ, nr kat.</w:t>
            </w:r>
          </w:p>
        </w:tc>
        <w:tc>
          <w:tcPr>
            <w:tcW w:w="994" w:type="dxa"/>
            <w:gridSpan w:val="2"/>
            <w:shd w:val="clear" w:color="auto" w:fill="F2F2F2" w:themeFill="background1" w:themeFillShade="F2"/>
            <w:vAlign w:val="center"/>
          </w:tcPr>
          <w:p w:rsidR="00AD4FD3" w:rsidRPr="007D14FF" w:rsidRDefault="00AD4FD3" w:rsidP="00FD31C0">
            <w:pPr>
              <w:pStyle w:val="Nagwek4"/>
              <w:numPr>
                <w:ilvl w:val="3"/>
                <w:numId w:val="40"/>
              </w:numPr>
              <w:pBdr>
                <w:top w:val="none" w:sz="0" w:space="0" w:color="auto"/>
                <w:left w:val="none" w:sz="0" w:space="0" w:color="auto"/>
                <w:bottom w:val="none" w:sz="0" w:space="0" w:color="auto"/>
                <w:right w:val="none" w:sz="0" w:space="0" w:color="auto"/>
              </w:pBdr>
              <w:suppressAutoHyphens/>
              <w:jc w:val="center"/>
              <w:rPr>
                <w:rFonts w:cs="Arial"/>
                <w:b w:val="0"/>
                <w:sz w:val="16"/>
                <w:szCs w:val="18"/>
              </w:rPr>
            </w:pPr>
            <w:r w:rsidRPr="007D14FF">
              <w:rPr>
                <w:rFonts w:cs="Arial"/>
                <w:b w:val="0"/>
                <w:sz w:val="16"/>
                <w:szCs w:val="18"/>
              </w:rPr>
              <w:t>Ilość</w:t>
            </w:r>
          </w:p>
        </w:tc>
        <w:tc>
          <w:tcPr>
            <w:tcW w:w="1276" w:type="dxa"/>
            <w:gridSpan w:val="3"/>
            <w:shd w:val="clear" w:color="auto" w:fill="F2F2F2" w:themeFill="background1" w:themeFillShade="F2"/>
            <w:vAlign w:val="center"/>
          </w:tcPr>
          <w:p w:rsidR="00AD4FD3" w:rsidRPr="007D14FF" w:rsidRDefault="00AD4FD3" w:rsidP="00245380">
            <w:pPr>
              <w:jc w:val="center"/>
              <w:rPr>
                <w:rFonts w:cs="Arial"/>
                <w:sz w:val="16"/>
                <w:szCs w:val="18"/>
              </w:rPr>
            </w:pPr>
            <w:r w:rsidRPr="007D14FF">
              <w:rPr>
                <w:rFonts w:ascii="Arial" w:hAnsi="Arial" w:cs="Arial"/>
                <w:sz w:val="16"/>
                <w:szCs w:val="18"/>
              </w:rPr>
              <w:t>Czynsz netto za 1 m-c</w:t>
            </w:r>
          </w:p>
        </w:tc>
        <w:tc>
          <w:tcPr>
            <w:tcW w:w="1134" w:type="dxa"/>
            <w:gridSpan w:val="3"/>
            <w:shd w:val="clear" w:color="auto" w:fill="F2F2F2" w:themeFill="background1" w:themeFillShade="F2"/>
            <w:vAlign w:val="center"/>
          </w:tcPr>
          <w:p w:rsidR="00AD4FD3" w:rsidRPr="007D14FF" w:rsidRDefault="00AD4FD3" w:rsidP="00FD31C0">
            <w:pPr>
              <w:pStyle w:val="Nagwek4"/>
              <w:numPr>
                <w:ilvl w:val="3"/>
                <w:numId w:val="40"/>
              </w:numPr>
              <w:pBdr>
                <w:top w:val="none" w:sz="0" w:space="0" w:color="auto"/>
                <w:left w:val="none" w:sz="0" w:space="0" w:color="auto"/>
                <w:bottom w:val="none" w:sz="0" w:space="0" w:color="auto"/>
                <w:right w:val="none" w:sz="0" w:space="0" w:color="auto"/>
              </w:pBdr>
              <w:suppressAutoHyphens/>
              <w:ind w:left="0" w:firstLine="0"/>
              <w:jc w:val="center"/>
              <w:rPr>
                <w:rFonts w:cs="Arial"/>
                <w:b w:val="0"/>
                <w:sz w:val="16"/>
                <w:szCs w:val="18"/>
              </w:rPr>
            </w:pPr>
            <w:r w:rsidRPr="007D14FF">
              <w:rPr>
                <w:rFonts w:cs="Arial"/>
                <w:b w:val="0"/>
                <w:sz w:val="16"/>
                <w:szCs w:val="18"/>
              </w:rPr>
              <w:t xml:space="preserve">Czynsz brutto za 1 m-c </w:t>
            </w:r>
          </w:p>
        </w:tc>
        <w:tc>
          <w:tcPr>
            <w:tcW w:w="992" w:type="dxa"/>
            <w:gridSpan w:val="3"/>
            <w:shd w:val="clear" w:color="auto" w:fill="F2F2F2" w:themeFill="background1" w:themeFillShade="F2"/>
            <w:vAlign w:val="center"/>
          </w:tcPr>
          <w:p w:rsidR="00AD4FD3" w:rsidRPr="007D14FF" w:rsidRDefault="00AD4FD3" w:rsidP="00FD31C0">
            <w:pPr>
              <w:pStyle w:val="Nagwek4"/>
              <w:numPr>
                <w:ilvl w:val="3"/>
                <w:numId w:val="40"/>
              </w:numPr>
              <w:pBdr>
                <w:top w:val="none" w:sz="0" w:space="0" w:color="auto"/>
                <w:left w:val="none" w:sz="0" w:space="0" w:color="auto"/>
                <w:bottom w:val="none" w:sz="0" w:space="0" w:color="auto"/>
                <w:right w:val="none" w:sz="0" w:space="0" w:color="auto"/>
              </w:pBdr>
              <w:suppressAutoHyphens/>
              <w:jc w:val="center"/>
              <w:rPr>
                <w:rFonts w:cs="Arial"/>
                <w:b w:val="0"/>
                <w:sz w:val="16"/>
                <w:szCs w:val="18"/>
              </w:rPr>
            </w:pPr>
            <w:r w:rsidRPr="007D14FF">
              <w:rPr>
                <w:rFonts w:cs="Arial"/>
                <w:b w:val="0"/>
                <w:sz w:val="16"/>
                <w:szCs w:val="18"/>
              </w:rPr>
              <w:t>VAT</w:t>
            </w:r>
          </w:p>
          <w:p w:rsidR="00AD4FD3" w:rsidRPr="007D14FF" w:rsidRDefault="00AD4FD3" w:rsidP="00FD31C0">
            <w:pPr>
              <w:pStyle w:val="Nagwek4"/>
              <w:numPr>
                <w:ilvl w:val="3"/>
                <w:numId w:val="40"/>
              </w:numPr>
              <w:pBdr>
                <w:top w:val="none" w:sz="0" w:space="0" w:color="auto"/>
                <w:left w:val="none" w:sz="0" w:space="0" w:color="auto"/>
                <w:bottom w:val="none" w:sz="0" w:space="0" w:color="auto"/>
                <w:right w:val="none" w:sz="0" w:space="0" w:color="auto"/>
              </w:pBdr>
              <w:suppressAutoHyphens/>
              <w:jc w:val="center"/>
              <w:rPr>
                <w:rFonts w:cs="Arial"/>
                <w:sz w:val="16"/>
                <w:szCs w:val="18"/>
              </w:rPr>
            </w:pPr>
            <w:r w:rsidRPr="007D14FF">
              <w:rPr>
                <w:rFonts w:cs="Arial"/>
                <w:b w:val="0"/>
                <w:sz w:val="16"/>
                <w:szCs w:val="18"/>
              </w:rPr>
              <w:t xml:space="preserve"> w (%)</w:t>
            </w:r>
          </w:p>
        </w:tc>
        <w:tc>
          <w:tcPr>
            <w:tcW w:w="1279" w:type="dxa"/>
            <w:gridSpan w:val="3"/>
            <w:shd w:val="clear" w:color="auto" w:fill="F2F2F2" w:themeFill="background1" w:themeFillShade="F2"/>
            <w:vAlign w:val="center"/>
          </w:tcPr>
          <w:p w:rsidR="00AD4FD3" w:rsidRPr="007D14FF" w:rsidRDefault="00AD4FD3" w:rsidP="00245380">
            <w:pPr>
              <w:jc w:val="center"/>
              <w:rPr>
                <w:rFonts w:cs="Arial"/>
                <w:sz w:val="16"/>
                <w:szCs w:val="18"/>
              </w:rPr>
            </w:pPr>
            <w:r w:rsidRPr="007D14FF">
              <w:rPr>
                <w:rFonts w:ascii="Arial" w:hAnsi="Arial" w:cs="Arial"/>
                <w:sz w:val="16"/>
                <w:szCs w:val="18"/>
              </w:rPr>
              <w:t>Czynsz netto za 36 m-</w:t>
            </w:r>
            <w:proofErr w:type="spellStart"/>
            <w:r w:rsidRPr="007D14FF">
              <w:rPr>
                <w:rFonts w:ascii="Arial" w:hAnsi="Arial" w:cs="Arial"/>
                <w:sz w:val="16"/>
                <w:szCs w:val="18"/>
              </w:rPr>
              <w:t>cy</w:t>
            </w:r>
            <w:proofErr w:type="spellEnd"/>
            <w:r w:rsidRPr="007D14FF">
              <w:rPr>
                <w:rFonts w:ascii="Arial" w:hAnsi="Arial" w:cs="Arial"/>
                <w:sz w:val="16"/>
                <w:szCs w:val="18"/>
              </w:rPr>
              <w:t xml:space="preserve"> </w:t>
            </w:r>
          </w:p>
        </w:tc>
        <w:tc>
          <w:tcPr>
            <w:tcW w:w="1587" w:type="dxa"/>
            <w:gridSpan w:val="4"/>
            <w:shd w:val="clear" w:color="auto" w:fill="F2F2F2" w:themeFill="background1" w:themeFillShade="F2"/>
            <w:vAlign w:val="center"/>
          </w:tcPr>
          <w:p w:rsidR="00AD4FD3" w:rsidRPr="007D14FF" w:rsidRDefault="00AD4FD3" w:rsidP="00FD31C0">
            <w:pPr>
              <w:pStyle w:val="Nagwek4"/>
              <w:numPr>
                <w:ilvl w:val="3"/>
                <w:numId w:val="40"/>
              </w:numPr>
              <w:pBdr>
                <w:top w:val="none" w:sz="0" w:space="0" w:color="auto"/>
                <w:left w:val="none" w:sz="0" w:space="0" w:color="auto"/>
                <w:bottom w:val="none" w:sz="0" w:space="0" w:color="auto"/>
                <w:right w:val="none" w:sz="0" w:space="0" w:color="auto"/>
              </w:pBdr>
              <w:suppressAutoHyphens/>
              <w:ind w:left="0" w:firstLine="0"/>
              <w:jc w:val="center"/>
              <w:rPr>
                <w:rFonts w:cs="Arial"/>
                <w:b w:val="0"/>
                <w:sz w:val="16"/>
                <w:szCs w:val="18"/>
              </w:rPr>
            </w:pPr>
            <w:r w:rsidRPr="007D14FF">
              <w:rPr>
                <w:rFonts w:cs="Arial"/>
                <w:b w:val="0"/>
                <w:sz w:val="16"/>
                <w:szCs w:val="18"/>
              </w:rPr>
              <w:t>Czynsz brutto za 36 m-</w:t>
            </w:r>
            <w:proofErr w:type="spellStart"/>
            <w:r w:rsidRPr="007D14FF">
              <w:rPr>
                <w:rFonts w:cs="Arial"/>
                <w:b w:val="0"/>
                <w:sz w:val="16"/>
                <w:szCs w:val="18"/>
              </w:rPr>
              <w:t>cy</w:t>
            </w:r>
            <w:proofErr w:type="spellEnd"/>
            <w:r w:rsidRPr="007D14FF">
              <w:rPr>
                <w:rFonts w:cs="Arial"/>
                <w:b w:val="0"/>
                <w:sz w:val="16"/>
                <w:szCs w:val="18"/>
              </w:rPr>
              <w:t xml:space="preserve"> </w:t>
            </w:r>
          </w:p>
        </w:tc>
      </w:tr>
      <w:tr w:rsidR="00AD4FD3" w:rsidRPr="007D14FF" w:rsidTr="00E4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340"/>
        </w:trPr>
        <w:tc>
          <w:tcPr>
            <w:tcW w:w="4678" w:type="dxa"/>
            <w:gridSpan w:val="2"/>
            <w:vAlign w:val="center"/>
          </w:tcPr>
          <w:p w:rsidR="00AD4FD3" w:rsidRPr="007D14FF" w:rsidRDefault="00AD4FD3" w:rsidP="00245380">
            <w:pPr>
              <w:rPr>
                <w:rFonts w:ascii="Arial" w:hAnsi="Arial" w:cs="Arial"/>
                <w:sz w:val="18"/>
                <w:szCs w:val="18"/>
              </w:rPr>
            </w:pPr>
            <w:r w:rsidRPr="007D14FF">
              <w:rPr>
                <w:rFonts w:ascii="Arial" w:hAnsi="Arial" w:cs="Arial"/>
                <w:sz w:val="18"/>
                <w:szCs w:val="18"/>
              </w:rPr>
              <w:t>Dzierżawa sprzętu do wykonywania badań immunohistochemicznych wraz z oprogramowaniem i osprzętem</w:t>
            </w:r>
          </w:p>
        </w:tc>
        <w:tc>
          <w:tcPr>
            <w:tcW w:w="2835" w:type="dxa"/>
            <w:vAlign w:val="center"/>
          </w:tcPr>
          <w:p w:rsidR="00AD4FD3" w:rsidRPr="007D14FF" w:rsidRDefault="00AD4FD3" w:rsidP="00245380">
            <w:pPr>
              <w:jc w:val="center"/>
              <w:rPr>
                <w:rFonts w:ascii="Arial" w:hAnsi="Arial" w:cs="Arial"/>
                <w:sz w:val="18"/>
                <w:szCs w:val="18"/>
              </w:rPr>
            </w:pPr>
          </w:p>
        </w:tc>
        <w:tc>
          <w:tcPr>
            <w:tcW w:w="994" w:type="dxa"/>
            <w:gridSpan w:val="2"/>
            <w:vAlign w:val="center"/>
          </w:tcPr>
          <w:p w:rsidR="00AD4FD3" w:rsidRPr="007D14FF" w:rsidRDefault="00AD4FD3" w:rsidP="00245380">
            <w:pPr>
              <w:jc w:val="center"/>
              <w:rPr>
                <w:rFonts w:ascii="Arial" w:hAnsi="Arial" w:cs="Arial"/>
                <w:color w:val="000000"/>
                <w:sz w:val="18"/>
                <w:szCs w:val="18"/>
              </w:rPr>
            </w:pPr>
            <w:r w:rsidRPr="007D14FF">
              <w:rPr>
                <w:rFonts w:ascii="Arial" w:hAnsi="Arial" w:cs="Arial"/>
                <w:sz w:val="18"/>
                <w:szCs w:val="18"/>
              </w:rPr>
              <w:t>1 szt.</w:t>
            </w:r>
          </w:p>
        </w:tc>
        <w:tc>
          <w:tcPr>
            <w:tcW w:w="1276" w:type="dxa"/>
            <w:gridSpan w:val="3"/>
            <w:vAlign w:val="center"/>
          </w:tcPr>
          <w:p w:rsidR="00AD4FD3" w:rsidRPr="007D14FF" w:rsidRDefault="00AD4FD3" w:rsidP="00245380">
            <w:pPr>
              <w:jc w:val="center"/>
              <w:rPr>
                <w:rFonts w:ascii="Arial" w:hAnsi="Arial" w:cs="Arial"/>
                <w:sz w:val="18"/>
                <w:szCs w:val="18"/>
              </w:rPr>
            </w:pPr>
          </w:p>
        </w:tc>
        <w:tc>
          <w:tcPr>
            <w:tcW w:w="1134" w:type="dxa"/>
            <w:gridSpan w:val="3"/>
            <w:vAlign w:val="center"/>
          </w:tcPr>
          <w:p w:rsidR="00AD4FD3" w:rsidRPr="007D14FF" w:rsidRDefault="00AD4FD3" w:rsidP="00FD31C0">
            <w:pPr>
              <w:pStyle w:val="Nagwek4"/>
              <w:numPr>
                <w:ilvl w:val="3"/>
                <w:numId w:val="40"/>
              </w:numPr>
              <w:pBdr>
                <w:top w:val="none" w:sz="0" w:space="0" w:color="auto"/>
                <w:left w:val="none" w:sz="0" w:space="0" w:color="auto"/>
                <w:bottom w:val="none" w:sz="0" w:space="0" w:color="auto"/>
                <w:right w:val="none" w:sz="0" w:space="0" w:color="auto"/>
              </w:pBdr>
              <w:suppressAutoHyphens/>
              <w:ind w:left="0" w:firstLine="0"/>
              <w:jc w:val="center"/>
              <w:rPr>
                <w:rFonts w:cs="Arial"/>
                <w:b w:val="0"/>
                <w:sz w:val="18"/>
                <w:szCs w:val="18"/>
              </w:rPr>
            </w:pPr>
          </w:p>
        </w:tc>
        <w:tc>
          <w:tcPr>
            <w:tcW w:w="992" w:type="dxa"/>
            <w:gridSpan w:val="3"/>
            <w:vAlign w:val="center"/>
          </w:tcPr>
          <w:p w:rsidR="00AD4FD3" w:rsidRPr="007D14FF" w:rsidRDefault="00AD4FD3" w:rsidP="00FD31C0">
            <w:pPr>
              <w:pStyle w:val="Nagwek4"/>
              <w:numPr>
                <w:ilvl w:val="3"/>
                <w:numId w:val="40"/>
              </w:numPr>
              <w:pBdr>
                <w:top w:val="none" w:sz="0" w:space="0" w:color="auto"/>
                <w:left w:val="none" w:sz="0" w:space="0" w:color="auto"/>
                <w:bottom w:val="none" w:sz="0" w:space="0" w:color="auto"/>
                <w:right w:val="none" w:sz="0" w:space="0" w:color="auto"/>
              </w:pBdr>
              <w:suppressAutoHyphens/>
              <w:jc w:val="center"/>
              <w:rPr>
                <w:rFonts w:cs="Arial"/>
                <w:b w:val="0"/>
                <w:sz w:val="18"/>
                <w:szCs w:val="18"/>
              </w:rPr>
            </w:pPr>
          </w:p>
        </w:tc>
        <w:tc>
          <w:tcPr>
            <w:tcW w:w="1279" w:type="dxa"/>
            <w:gridSpan w:val="3"/>
            <w:shd w:val="clear" w:color="auto" w:fill="auto"/>
            <w:vAlign w:val="center"/>
          </w:tcPr>
          <w:p w:rsidR="00AD4FD3" w:rsidRPr="007D14FF" w:rsidRDefault="00AD4FD3" w:rsidP="00245380">
            <w:pPr>
              <w:jc w:val="center"/>
              <w:rPr>
                <w:rFonts w:ascii="Arial" w:hAnsi="Arial" w:cs="Arial"/>
                <w:sz w:val="18"/>
                <w:szCs w:val="18"/>
              </w:rPr>
            </w:pPr>
          </w:p>
        </w:tc>
        <w:tc>
          <w:tcPr>
            <w:tcW w:w="1587" w:type="dxa"/>
            <w:gridSpan w:val="4"/>
            <w:shd w:val="clear" w:color="auto" w:fill="auto"/>
            <w:vAlign w:val="center"/>
          </w:tcPr>
          <w:p w:rsidR="00AD4FD3" w:rsidRPr="007D14FF" w:rsidRDefault="00AD4FD3" w:rsidP="00FD31C0">
            <w:pPr>
              <w:pStyle w:val="Nagwek4"/>
              <w:numPr>
                <w:ilvl w:val="3"/>
                <w:numId w:val="40"/>
              </w:numPr>
              <w:pBdr>
                <w:top w:val="none" w:sz="0" w:space="0" w:color="auto"/>
                <w:left w:val="none" w:sz="0" w:space="0" w:color="auto"/>
                <w:bottom w:val="none" w:sz="0" w:space="0" w:color="auto"/>
                <w:right w:val="none" w:sz="0" w:space="0" w:color="auto"/>
              </w:pBdr>
              <w:suppressAutoHyphens/>
              <w:ind w:left="0" w:firstLine="0"/>
              <w:jc w:val="center"/>
              <w:rPr>
                <w:rFonts w:cs="Arial"/>
                <w:b w:val="0"/>
                <w:sz w:val="18"/>
                <w:szCs w:val="18"/>
              </w:rPr>
            </w:pPr>
          </w:p>
        </w:tc>
      </w:tr>
      <w:tr w:rsidR="00AD4FD3" w:rsidRPr="007D14FF" w:rsidTr="00E45F67">
        <w:trPr>
          <w:cantSplit/>
          <w:trHeight w:val="510"/>
        </w:trPr>
        <w:tc>
          <w:tcPr>
            <w:tcW w:w="14775" w:type="dxa"/>
            <w:gridSpan w:val="21"/>
            <w:tcBorders>
              <w:top w:val="single" w:sz="4" w:space="0" w:color="000000"/>
              <w:left w:val="single" w:sz="4" w:space="0" w:color="000000"/>
              <w:bottom w:val="single" w:sz="4" w:space="0" w:color="000000"/>
              <w:right w:val="single" w:sz="4" w:space="0" w:color="000000"/>
            </w:tcBorders>
            <w:shd w:val="clear" w:color="auto" w:fill="FFFFFF"/>
            <w:vAlign w:val="bottom"/>
          </w:tcPr>
          <w:p w:rsidR="00AD4FD3" w:rsidRPr="007D14FF" w:rsidRDefault="00AD4FD3" w:rsidP="00245380">
            <w:pPr>
              <w:rPr>
                <w:sz w:val="18"/>
                <w:szCs w:val="18"/>
              </w:rPr>
            </w:pPr>
            <w:r w:rsidRPr="007D14FF">
              <w:rPr>
                <w:rFonts w:ascii="Arial" w:hAnsi="Arial" w:cs="Arial"/>
                <w:sz w:val="18"/>
                <w:szCs w:val="18"/>
              </w:rPr>
              <w:t>Wartość księgowa sprzętu ............................ netto ............................ brutto (niezbędna do ubezpieczenia sprzętu na czas trwania umowy)</w:t>
            </w:r>
          </w:p>
        </w:tc>
      </w:tr>
      <w:tr w:rsidR="00AD4FD3" w:rsidRPr="007D14FF" w:rsidTr="007C7C97">
        <w:trPr>
          <w:cantSplit/>
        </w:trPr>
        <w:tc>
          <w:tcPr>
            <w:tcW w:w="14775" w:type="dxa"/>
            <w:gridSpan w:val="21"/>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4FD3" w:rsidRPr="007D14FF" w:rsidRDefault="00AD4FD3" w:rsidP="00245380">
            <w:pPr>
              <w:pStyle w:val="TableText"/>
              <w:widowControl/>
              <w:tabs>
                <w:tab w:val="clear" w:pos="0"/>
              </w:tabs>
              <w:rPr>
                <w:sz w:val="20"/>
              </w:rPr>
            </w:pPr>
            <w:r w:rsidRPr="007D14FF">
              <w:rPr>
                <w:rFonts w:ascii="Arial" w:hAnsi="Arial" w:cs="Arial"/>
                <w:bCs/>
                <w:sz w:val="20"/>
              </w:rPr>
              <w:t>2. ODCZYNNIKI DO BADAŃ IMMUNOHISTOCHEMICZNYCH</w:t>
            </w:r>
          </w:p>
        </w:tc>
      </w:tr>
      <w:tr w:rsidR="00AD4FD3" w:rsidRPr="007D14FF" w:rsidTr="007C7C97">
        <w:trPr>
          <w:cantSplit/>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AD4FD3" w:rsidRPr="007D14FF" w:rsidRDefault="00AD4FD3" w:rsidP="00245380">
            <w:pPr>
              <w:jc w:val="center"/>
              <w:rPr>
                <w:rFonts w:ascii="Arial" w:hAnsi="Arial" w:cs="Arial"/>
                <w:sz w:val="14"/>
                <w:szCs w:val="18"/>
              </w:rPr>
            </w:pPr>
            <w:proofErr w:type="spellStart"/>
            <w:r w:rsidRPr="007D14FF">
              <w:rPr>
                <w:rFonts w:ascii="Arial" w:hAnsi="Arial" w:cs="Arial"/>
                <w:sz w:val="14"/>
                <w:szCs w:val="18"/>
              </w:rPr>
              <w:t>Lp</w:t>
            </w:r>
            <w:proofErr w:type="spellEnd"/>
          </w:p>
        </w:tc>
        <w:tc>
          <w:tcPr>
            <w:tcW w:w="4111" w:type="dxa"/>
            <w:tcBorders>
              <w:top w:val="single" w:sz="4" w:space="0" w:color="000000"/>
              <w:left w:val="single" w:sz="4" w:space="0" w:color="000000"/>
              <w:bottom w:val="single" w:sz="4" w:space="0" w:color="000000"/>
            </w:tcBorders>
            <w:shd w:val="clear" w:color="auto" w:fill="F2F2F2" w:themeFill="background1" w:themeFillShade="F2"/>
            <w:vAlign w:val="center"/>
          </w:tcPr>
          <w:p w:rsidR="00AD4FD3" w:rsidRPr="007D14FF" w:rsidRDefault="00AD4FD3" w:rsidP="00245380">
            <w:pPr>
              <w:jc w:val="center"/>
              <w:rPr>
                <w:rFonts w:ascii="Arial" w:hAnsi="Arial" w:cs="Arial"/>
                <w:bCs/>
                <w:sz w:val="14"/>
                <w:szCs w:val="18"/>
              </w:rPr>
            </w:pPr>
            <w:r w:rsidRPr="007D14FF">
              <w:rPr>
                <w:rFonts w:ascii="Arial" w:hAnsi="Arial" w:cs="Arial"/>
                <w:sz w:val="14"/>
                <w:szCs w:val="18"/>
              </w:rPr>
              <w:t>Przedmiot zamówienia</w:t>
            </w:r>
          </w:p>
        </w:tc>
        <w:tc>
          <w:tcPr>
            <w:tcW w:w="2848"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rsidR="00AD4FD3" w:rsidRPr="007D14FF" w:rsidRDefault="00AD4FD3" w:rsidP="00245380">
            <w:pPr>
              <w:jc w:val="center"/>
              <w:rPr>
                <w:rFonts w:ascii="Arial" w:hAnsi="Arial" w:cs="Arial"/>
                <w:sz w:val="14"/>
                <w:szCs w:val="18"/>
              </w:rPr>
            </w:pPr>
            <w:r w:rsidRPr="007D14FF">
              <w:rPr>
                <w:rFonts w:ascii="Arial" w:hAnsi="Arial" w:cs="Arial"/>
                <w:bCs/>
                <w:sz w:val="14"/>
                <w:szCs w:val="18"/>
              </w:rPr>
              <w:t>Producent, typ, nr kat.</w:t>
            </w:r>
          </w:p>
        </w:tc>
        <w:tc>
          <w:tcPr>
            <w:tcW w:w="981" w:type="dxa"/>
            <w:tcBorders>
              <w:top w:val="single" w:sz="4" w:space="0" w:color="000000"/>
              <w:left w:val="single" w:sz="4" w:space="0" w:color="000000"/>
              <w:bottom w:val="single" w:sz="4" w:space="0" w:color="000000"/>
            </w:tcBorders>
            <w:shd w:val="clear" w:color="auto" w:fill="F2F2F2" w:themeFill="background1" w:themeFillShade="F2"/>
            <w:vAlign w:val="center"/>
          </w:tcPr>
          <w:p w:rsidR="00AD4FD3" w:rsidRPr="007D14FF" w:rsidRDefault="00AD4FD3" w:rsidP="00245380">
            <w:pPr>
              <w:jc w:val="center"/>
              <w:rPr>
                <w:rFonts w:cs="Arial"/>
                <w:sz w:val="14"/>
                <w:szCs w:val="18"/>
              </w:rPr>
            </w:pPr>
            <w:r w:rsidRPr="007D14FF">
              <w:rPr>
                <w:rFonts w:ascii="Arial" w:hAnsi="Arial" w:cs="Arial"/>
                <w:sz w:val="14"/>
                <w:szCs w:val="18"/>
              </w:rPr>
              <w:t>Jednostka miary</w:t>
            </w:r>
          </w:p>
        </w:tc>
        <w:tc>
          <w:tcPr>
            <w:tcW w:w="719"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rsidR="00AD4FD3" w:rsidRPr="007D14FF" w:rsidRDefault="00AD4FD3" w:rsidP="00FD31C0">
            <w:pPr>
              <w:pStyle w:val="Nagwek4"/>
              <w:numPr>
                <w:ilvl w:val="3"/>
                <w:numId w:val="40"/>
              </w:numPr>
              <w:pBdr>
                <w:top w:val="none" w:sz="0" w:space="0" w:color="auto"/>
                <w:left w:val="none" w:sz="0" w:space="0" w:color="auto"/>
                <w:bottom w:val="none" w:sz="0" w:space="0" w:color="auto"/>
                <w:right w:val="none" w:sz="0" w:space="0" w:color="auto"/>
              </w:pBdr>
              <w:suppressAutoHyphens/>
              <w:jc w:val="center"/>
              <w:rPr>
                <w:rFonts w:cs="Arial"/>
                <w:b w:val="0"/>
                <w:sz w:val="14"/>
                <w:szCs w:val="18"/>
              </w:rPr>
            </w:pPr>
            <w:r w:rsidRPr="007D14FF">
              <w:rPr>
                <w:rFonts w:cs="Arial"/>
                <w:b w:val="0"/>
                <w:sz w:val="14"/>
                <w:szCs w:val="18"/>
              </w:rPr>
              <w:t>Ilość</w:t>
            </w:r>
          </w:p>
        </w:tc>
        <w:tc>
          <w:tcPr>
            <w:tcW w:w="1137" w:type="dxa"/>
            <w:gridSpan w:val="3"/>
            <w:tcBorders>
              <w:top w:val="single" w:sz="4" w:space="0" w:color="000000"/>
              <w:left w:val="single" w:sz="4" w:space="0" w:color="000000"/>
              <w:bottom w:val="single" w:sz="4" w:space="0" w:color="000000"/>
            </w:tcBorders>
            <w:shd w:val="clear" w:color="auto" w:fill="F2F2F2" w:themeFill="background1" w:themeFillShade="F2"/>
            <w:vAlign w:val="center"/>
          </w:tcPr>
          <w:p w:rsidR="00AD4FD3" w:rsidRPr="007D14FF" w:rsidRDefault="00AD4FD3" w:rsidP="00FD31C0">
            <w:pPr>
              <w:pStyle w:val="Nagwek4"/>
              <w:numPr>
                <w:ilvl w:val="3"/>
                <w:numId w:val="40"/>
              </w:numPr>
              <w:pBdr>
                <w:top w:val="none" w:sz="0" w:space="0" w:color="auto"/>
                <w:left w:val="none" w:sz="0" w:space="0" w:color="auto"/>
                <w:bottom w:val="none" w:sz="0" w:space="0" w:color="auto"/>
                <w:right w:val="none" w:sz="0" w:space="0" w:color="auto"/>
              </w:pBdr>
              <w:suppressAutoHyphens/>
              <w:jc w:val="center"/>
              <w:rPr>
                <w:rFonts w:cs="Arial"/>
                <w:b w:val="0"/>
                <w:sz w:val="14"/>
                <w:szCs w:val="18"/>
              </w:rPr>
            </w:pPr>
            <w:r w:rsidRPr="007D14FF">
              <w:rPr>
                <w:rFonts w:cs="Arial"/>
                <w:b w:val="0"/>
                <w:sz w:val="14"/>
                <w:szCs w:val="18"/>
              </w:rPr>
              <w:t>Cena jedn.</w:t>
            </w:r>
          </w:p>
          <w:p w:rsidR="00AD4FD3" w:rsidRPr="007D14FF" w:rsidRDefault="00AD4FD3" w:rsidP="00FD31C0">
            <w:pPr>
              <w:pStyle w:val="Nagwek4"/>
              <w:numPr>
                <w:ilvl w:val="3"/>
                <w:numId w:val="40"/>
              </w:numPr>
              <w:pBdr>
                <w:top w:val="none" w:sz="0" w:space="0" w:color="auto"/>
                <w:left w:val="none" w:sz="0" w:space="0" w:color="auto"/>
                <w:bottom w:val="none" w:sz="0" w:space="0" w:color="auto"/>
                <w:right w:val="none" w:sz="0" w:space="0" w:color="auto"/>
              </w:pBdr>
              <w:suppressAutoHyphens/>
              <w:jc w:val="center"/>
              <w:rPr>
                <w:rFonts w:cs="Arial"/>
                <w:b w:val="0"/>
                <w:sz w:val="14"/>
                <w:szCs w:val="18"/>
              </w:rPr>
            </w:pPr>
            <w:r w:rsidRPr="007D14FF">
              <w:rPr>
                <w:rFonts w:cs="Arial"/>
                <w:b w:val="0"/>
                <w:sz w:val="14"/>
                <w:szCs w:val="18"/>
              </w:rPr>
              <w:t xml:space="preserve"> netto</w:t>
            </w:r>
          </w:p>
        </w:tc>
        <w:tc>
          <w:tcPr>
            <w:tcW w:w="675"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rsidR="00AD4FD3" w:rsidRPr="007D14FF" w:rsidRDefault="00AD4FD3" w:rsidP="00FD31C0">
            <w:pPr>
              <w:pStyle w:val="Nagwek4"/>
              <w:numPr>
                <w:ilvl w:val="3"/>
                <w:numId w:val="40"/>
              </w:numPr>
              <w:pBdr>
                <w:top w:val="none" w:sz="0" w:space="0" w:color="auto"/>
                <w:left w:val="none" w:sz="0" w:space="0" w:color="auto"/>
                <w:bottom w:val="none" w:sz="0" w:space="0" w:color="auto"/>
                <w:right w:val="none" w:sz="0" w:space="0" w:color="auto"/>
              </w:pBdr>
              <w:suppressAutoHyphens/>
              <w:jc w:val="center"/>
              <w:rPr>
                <w:rFonts w:cs="Arial"/>
                <w:b w:val="0"/>
                <w:sz w:val="14"/>
                <w:szCs w:val="18"/>
              </w:rPr>
            </w:pPr>
            <w:r w:rsidRPr="007D14FF">
              <w:rPr>
                <w:rFonts w:cs="Arial"/>
                <w:b w:val="0"/>
                <w:sz w:val="14"/>
                <w:szCs w:val="18"/>
              </w:rPr>
              <w:t>VAT</w:t>
            </w:r>
          </w:p>
          <w:p w:rsidR="00AD4FD3" w:rsidRPr="007D14FF" w:rsidRDefault="00AD4FD3" w:rsidP="00FD31C0">
            <w:pPr>
              <w:pStyle w:val="Nagwek4"/>
              <w:numPr>
                <w:ilvl w:val="3"/>
                <w:numId w:val="40"/>
              </w:numPr>
              <w:pBdr>
                <w:top w:val="none" w:sz="0" w:space="0" w:color="auto"/>
                <w:left w:val="none" w:sz="0" w:space="0" w:color="auto"/>
                <w:bottom w:val="none" w:sz="0" w:space="0" w:color="auto"/>
                <w:right w:val="none" w:sz="0" w:space="0" w:color="auto"/>
              </w:pBdr>
              <w:suppressAutoHyphens/>
              <w:jc w:val="center"/>
              <w:rPr>
                <w:rFonts w:cs="Arial"/>
                <w:sz w:val="14"/>
                <w:szCs w:val="18"/>
              </w:rPr>
            </w:pPr>
            <w:r w:rsidRPr="007D14FF">
              <w:rPr>
                <w:rFonts w:cs="Arial"/>
                <w:b w:val="0"/>
                <w:sz w:val="14"/>
                <w:szCs w:val="18"/>
              </w:rPr>
              <w:t xml:space="preserve"> w (%)</w:t>
            </w:r>
          </w:p>
        </w:tc>
        <w:tc>
          <w:tcPr>
            <w:tcW w:w="1168" w:type="dxa"/>
            <w:gridSpan w:val="4"/>
            <w:tcBorders>
              <w:top w:val="single" w:sz="4" w:space="0" w:color="000000"/>
              <w:left w:val="single" w:sz="4" w:space="0" w:color="000000"/>
              <w:bottom w:val="single" w:sz="4" w:space="0" w:color="000000"/>
            </w:tcBorders>
            <w:shd w:val="clear" w:color="auto" w:fill="F2F2F2" w:themeFill="background1" w:themeFillShade="F2"/>
            <w:vAlign w:val="center"/>
          </w:tcPr>
          <w:p w:rsidR="00AD4FD3" w:rsidRPr="007D14FF" w:rsidRDefault="00AD4FD3" w:rsidP="00245380">
            <w:pPr>
              <w:jc w:val="center"/>
              <w:rPr>
                <w:rFonts w:ascii="Arial" w:hAnsi="Arial" w:cs="Arial"/>
                <w:sz w:val="14"/>
                <w:szCs w:val="18"/>
              </w:rPr>
            </w:pPr>
            <w:r w:rsidRPr="007D14FF">
              <w:rPr>
                <w:rFonts w:ascii="Arial" w:hAnsi="Arial" w:cs="Arial"/>
                <w:sz w:val="14"/>
                <w:szCs w:val="18"/>
              </w:rPr>
              <w:t>Cena jedn. brutto</w:t>
            </w:r>
          </w:p>
        </w:tc>
        <w:tc>
          <w:tcPr>
            <w:tcW w:w="1137" w:type="dxa"/>
            <w:gridSpan w:val="3"/>
            <w:tcBorders>
              <w:top w:val="single" w:sz="4" w:space="0" w:color="000000"/>
              <w:left w:val="single" w:sz="4" w:space="0" w:color="000000"/>
              <w:bottom w:val="single" w:sz="4" w:space="0" w:color="000000"/>
            </w:tcBorders>
            <w:shd w:val="clear" w:color="auto" w:fill="F2F2F2" w:themeFill="background1" w:themeFillShade="F2"/>
            <w:vAlign w:val="center"/>
          </w:tcPr>
          <w:p w:rsidR="00AD4FD3" w:rsidRPr="007D14FF" w:rsidRDefault="00AD4FD3" w:rsidP="00245380">
            <w:pPr>
              <w:jc w:val="center"/>
              <w:rPr>
                <w:rFonts w:cs="Arial"/>
                <w:sz w:val="14"/>
                <w:szCs w:val="18"/>
              </w:rPr>
            </w:pPr>
            <w:r w:rsidRPr="007D14FF">
              <w:rPr>
                <w:rFonts w:ascii="Arial" w:hAnsi="Arial" w:cs="Arial"/>
                <w:sz w:val="14"/>
                <w:szCs w:val="18"/>
              </w:rPr>
              <w:t>Cena netto</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4FD3" w:rsidRPr="007D14FF" w:rsidRDefault="00AD4FD3" w:rsidP="00FD31C0">
            <w:pPr>
              <w:pStyle w:val="Nagwek4"/>
              <w:numPr>
                <w:ilvl w:val="3"/>
                <w:numId w:val="40"/>
              </w:numPr>
              <w:pBdr>
                <w:top w:val="none" w:sz="0" w:space="0" w:color="auto"/>
                <w:left w:val="none" w:sz="0" w:space="0" w:color="auto"/>
                <w:bottom w:val="none" w:sz="0" w:space="0" w:color="auto"/>
                <w:right w:val="none" w:sz="0" w:space="0" w:color="auto"/>
              </w:pBdr>
              <w:suppressAutoHyphens/>
              <w:jc w:val="center"/>
              <w:rPr>
                <w:sz w:val="14"/>
                <w:szCs w:val="18"/>
              </w:rPr>
            </w:pPr>
            <w:r w:rsidRPr="007D14FF">
              <w:rPr>
                <w:rFonts w:cs="Arial"/>
                <w:b w:val="0"/>
                <w:sz w:val="14"/>
                <w:szCs w:val="18"/>
              </w:rPr>
              <w:t>Cena brutto</w:t>
            </w:r>
          </w:p>
        </w:tc>
      </w:tr>
      <w:tr w:rsidR="00AD4FD3" w:rsidRPr="007D14FF" w:rsidTr="00E45F67">
        <w:trPr>
          <w:cantSplit/>
        </w:trPr>
        <w:tc>
          <w:tcPr>
            <w:tcW w:w="14775" w:type="dxa"/>
            <w:gridSpan w:val="21"/>
            <w:tcBorders>
              <w:top w:val="single" w:sz="4" w:space="0" w:color="000000"/>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rPr>
                <w:rFonts w:ascii="Arial" w:hAnsi="Arial" w:cs="Arial"/>
                <w:sz w:val="18"/>
                <w:szCs w:val="18"/>
              </w:rPr>
            </w:pPr>
            <w:r w:rsidRPr="007D14FF">
              <w:rPr>
                <w:rFonts w:ascii="Arial" w:hAnsi="Arial" w:cs="Arial"/>
                <w:color w:val="000000"/>
                <w:sz w:val="18"/>
                <w:szCs w:val="18"/>
              </w:rPr>
              <w:t>Przeciwciała i odczynniki do badań immunohistochemicznych wystarczające na oznaczenie 15000 markerów w ciągu 36 miesięcy</w:t>
            </w:r>
          </w:p>
        </w:tc>
      </w:tr>
      <w:tr w:rsidR="00AD4FD3" w:rsidRPr="007D14FF" w:rsidTr="00E45F67">
        <w:trPr>
          <w:gridAfter w:val="1"/>
          <w:wAfter w:w="31" w:type="dxa"/>
          <w:cantSplit/>
          <w:trHeight w:val="28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1.</w:t>
            </w:r>
          </w:p>
        </w:tc>
        <w:tc>
          <w:tcPr>
            <w:tcW w:w="4111" w:type="dxa"/>
            <w:tcBorders>
              <w:top w:val="single" w:sz="4" w:space="0" w:color="000000"/>
              <w:left w:val="single" w:sz="4" w:space="0" w:color="auto"/>
              <w:bottom w:val="single" w:sz="4" w:space="0" w:color="000000"/>
            </w:tcBorders>
            <w:shd w:val="clear" w:color="auto" w:fill="FFFFFF"/>
            <w:vAlign w:val="center"/>
          </w:tcPr>
          <w:p w:rsidR="00AD4FD3" w:rsidRPr="007D14FF" w:rsidRDefault="00AD4FD3" w:rsidP="00245380">
            <w:pPr>
              <w:rPr>
                <w:rFonts w:ascii="Arial" w:hAnsi="Arial" w:cs="Arial"/>
                <w:sz w:val="18"/>
                <w:szCs w:val="18"/>
              </w:rPr>
            </w:pPr>
            <w:r w:rsidRPr="007D14FF">
              <w:rPr>
                <w:rFonts w:ascii="Arial" w:hAnsi="Arial" w:cs="Arial"/>
                <w:color w:val="000000"/>
                <w:sz w:val="18"/>
                <w:szCs w:val="18"/>
              </w:rPr>
              <w:t>Dowolne przeciwciało do wyboru z poniższej listy:</w:t>
            </w:r>
          </w:p>
        </w:tc>
        <w:tc>
          <w:tcPr>
            <w:tcW w:w="2835" w:type="dxa"/>
            <w:tcBorders>
              <w:top w:val="single" w:sz="4" w:space="0" w:color="000000"/>
              <w:left w:val="single" w:sz="4" w:space="0" w:color="000000"/>
              <w:bottom w:val="single" w:sz="4" w:space="0" w:color="000000"/>
              <w:tl2br w:val="single" w:sz="4" w:space="0" w:color="auto"/>
              <w:tr2bl w:val="single" w:sz="4" w:space="0" w:color="auto"/>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op.</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242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D4FD3" w:rsidRPr="007D14FF" w:rsidRDefault="00AD4FD3" w:rsidP="00245380">
            <w:pPr>
              <w:jc w:val="center"/>
              <w:rPr>
                <w:rFonts w:ascii="Arial" w:hAnsi="Arial" w:cs="Arial"/>
                <w:sz w:val="18"/>
                <w:szCs w:val="18"/>
              </w:rPr>
            </w:pPr>
          </w:p>
        </w:tc>
      </w:tr>
      <w:tr w:rsidR="00E45F67" w:rsidRPr="007D14FF" w:rsidTr="00E45F67">
        <w:trPr>
          <w:gridAfter w:val="1"/>
          <w:wAfter w:w="31" w:type="dxa"/>
          <w:cantSplit/>
          <w:trHeight w:val="255"/>
        </w:trPr>
        <w:tc>
          <w:tcPr>
            <w:tcW w:w="567" w:type="dxa"/>
            <w:vMerge w:val="restart"/>
            <w:tcBorders>
              <w:top w:val="single" w:sz="4" w:space="0" w:color="auto"/>
              <w:left w:val="single" w:sz="4" w:space="0" w:color="000000"/>
            </w:tcBorders>
            <w:shd w:val="clear" w:color="auto" w:fill="FFFFFF"/>
            <w:vAlign w:val="center"/>
          </w:tcPr>
          <w:p w:rsidR="00E45F67" w:rsidRPr="007D14FF" w:rsidRDefault="00E45F67" w:rsidP="00245380">
            <w:pPr>
              <w:pStyle w:val="Akapitzlist"/>
              <w:ind w:left="360" w:firstLine="0"/>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Alpha-1-Antitrypsin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Alpha-1-Fetoprotein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AMACR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bookmarkStart w:id="0" w:name="_GoBack"/>
            <w:bookmarkEnd w:id="0"/>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Amyloid A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BCL2 </w:t>
            </w:r>
            <w:proofErr w:type="spellStart"/>
            <w:r w:rsidRPr="007D14FF">
              <w:rPr>
                <w:rFonts w:ascii="Arial" w:hAnsi="Arial" w:cs="Arial"/>
                <w:color w:val="000000"/>
                <w:sz w:val="18"/>
                <w:szCs w:val="18"/>
              </w:rPr>
              <w:t>Oncoprotein</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BCL6 Protein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BSAP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CA 125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Calcitonin</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Caldesmon</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Calretinin</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Carcinoembryonicone</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CD10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CD138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CD15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CD19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CD1a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CD2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CD20cy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CD21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CD23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CD246 ALK </w:t>
            </w:r>
            <w:proofErr w:type="spellStart"/>
            <w:r w:rsidRPr="007D14FF">
              <w:rPr>
                <w:rFonts w:ascii="Arial" w:hAnsi="Arial" w:cs="Arial"/>
                <w:color w:val="000000"/>
                <w:sz w:val="18"/>
                <w:szCs w:val="18"/>
              </w:rPr>
              <w:t>Proteine</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CD3*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CD30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CD31 </w:t>
            </w:r>
            <w:proofErr w:type="spellStart"/>
            <w:r w:rsidRPr="007D14FF">
              <w:rPr>
                <w:rFonts w:ascii="Arial" w:hAnsi="Arial" w:cs="Arial"/>
                <w:color w:val="000000"/>
                <w:sz w:val="18"/>
                <w:szCs w:val="18"/>
              </w:rPr>
              <w:t>Endothelial</w:t>
            </w:r>
            <w:proofErr w:type="spellEnd"/>
            <w:r w:rsidRPr="007D14FF">
              <w:rPr>
                <w:rFonts w:ascii="Arial" w:hAnsi="Arial" w:cs="Arial"/>
                <w:color w:val="000000"/>
                <w:sz w:val="18"/>
                <w:szCs w:val="18"/>
              </w:rPr>
              <w:t xml:space="preserve"> Cell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CD34 Class II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CD4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CD43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CD45 LCA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CD5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CD56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CD57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CD68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CD68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CD7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CD79α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CD8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CD99 MIC2 </w:t>
            </w:r>
            <w:proofErr w:type="spellStart"/>
            <w:r w:rsidRPr="007D14FF">
              <w:rPr>
                <w:rFonts w:ascii="Arial" w:hAnsi="Arial" w:cs="Arial"/>
                <w:color w:val="000000"/>
                <w:sz w:val="18"/>
                <w:szCs w:val="18"/>
              </w:rPr>
              <w:t>Gene</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Ewings</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Sarcoma</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CDX-2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Chorionic</w:t>
            </w:r>
            <w:proofErr w:type="spellEnd"/>
            <w:r w:rsidRPr="007D14FF">
              <w:rPr>
                <w:rFonts w:ascii="Arial" w:hAnsi="Arial" w:cs="Arial"/>
                <w:color w:val="000000"/>
                <w:sz w:val="18"/>
                <w:szCs w:val="18"/>
              </w:rPr>
              <w:t xml:space="preserve"> Gonadotropin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Cyclin</w:t>
            </w:r>
            <w:proofErr w:type="spellEnd"/>
            <w:r w:rsidRPr="007D14FF">
              <w:rPr>
                <w:rFonts w:ascii="Arial" w:hAnsi="Arial" w:cs="Arial"/>
                <w:color w:val="000000"/>
                <w:sz w:val="18"/>
                <w:szCs w:val="18"/>
              </w:rPr>
              <w:t xml:space="preserve"> D1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Cytokeratin</w:t>
            </w:r>
            <w:proofErr w:type="spellEnd"/>
            <w:r w:rsidRPr="007D14FF">
              <w:rPr>
                <w:rFonts w:ascii="Arial" w:hAnsi="Arial" w:cs="Arial"/>
                <w:color w:val="000000"/>
                <w:sz w:val="18"/>
                <w:szCs w:val="18"/>
              </w:rPr>
              <w:t xml:space="preserve"> 17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Cytokeratin</w:t>
            </w:r>
            <w:proofErr w:type="spellEnd"/>
            <w:r w:rsidRPr="007D14FF">
              <w:rPr>
                <w:rFonts w:ascii="Arial" w:hAnsi="Arial" w:cs="Arial"/>
                <w:color w:val="000000"/>
                <w:sz w:val="18"/>
                <w:szCs w:val="18"/>
              </w:rPr>
              <w:t xml:space="preserve"> 18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Cytokeratin</w:t>
            </w:r>
            <w:proofErr w:type="spellEnd"/>
            <w:r w:rsidRPr="007D14FF">
              <w:rPr>
                <w:rFonts w:ascii="Arial" w:hAnsi="Arial" w:cs="Arial"/>
                <w:color w:val="000000"/>
                <w:sz w:val="18"/>
                <w:szCs w:val="18"/>
              </w:rPr>
              <w:t xml:space="preserve"> 19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Cytokeratin</w:t>
            </w:r>
            <w:proofErr w:type="spellEnd"/>
            <w:r w:rsidRPr="007D14FF">
              <w:rPr>
                <w:rFonts w:ascii="Arial" w:hAnsi="Arial" w:cs="Arial"/>
                <w:color w:val="000000"/>
                <w:sz w:val="18"/>
                <w:szCs w:val="18"/>
              </w:rPr>
              <w:t xml:space="preserve"> 20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Cytokeratin</w:t>
            </w:r>
            <w:proofErr w:type="spellEnd"/>
            <w:r w:rsidRPr="007D14FF">
              <w:rPr>
                <w:rFonts w:ascii="Arial" w:hAnsi="Arial" w:cs="Arial"/>
                <w:color w:val="000000"/>
                <w:sz w:val="18"/>
                <w:szCs w:val="18"/>
              </w:rPr>
              <w:t xml:space="preserve"> 5/6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Cytokeratin</w:t>
            </w:r>
            <w:proofErr w:type="spellEnd"/>
            <w:r w:rsidRPr="007D14FF">
              <w:rPr>
                <w:rFonts w:ascii="Arial" w:hAnsi="Arial" w:cs="Arial"/>
                <w:color w:val="000000"/>
                <w:sz w:val="18"/>
                <w:szCs w:val="18"/>
              </w:rPr>
              <w:t xml:space="preserve"> 7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Cytokeratin</w:t>
            </w:r>
            <w:proofErr w:type="spellEnd"/>
            <w:r w:rsidRPr="007D14FF">
              <w:rPr>
                <w:rFonts w:ascii="Arial" w:hAnsi="Arial" w:cs="Arial"/>
                <w:color w:val="000000"/>
                <w:sz w:val="18"/>
                <w:szCs w:val="18"/>
              </w:rPr>
              <w:t xml:space="preserve"> 8/18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Cytokeratin</w:t>
            </w:r>
            <w:proofErr w:type="spellEnd"/>
            <w:r w:rsidRPr="007D14FF">
              <w:rPr>
                <w:rFonts w:ascii="Arial" w:hAnsi="Arial" w:cs="Arial"/>
                <w:color w:val="000000"/>
                <w:sz w:val="18"/>
                <w:szCs w:val="18"/>
              </w:rPr>
              <w:t xml:space="preserve"> Clone AE1/AE3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Cytokeratin</w:t>
            </w:r>
            <w:proofErr w:type="spellEnd"/>
            <w:r w:rsidRPr="007D14FF">
              <w:rPr>
                <w:rFonts w:ascii="Arial" w:hAnsi="Arial" w:cs="Arial"/>
                <w:color w:val="000000"/>
                <w:sz w:val="18"/>
                <w:szCs w:val="18"/>
              </w:rPr>
              <w:t xml:space="preserve"> HMW Clone 34βE12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Cytomegalovirus</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D2-40 Clone: D2-40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Desmin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E-</w:t>
            </w:r>
            <w:proofErr w:type="spellStart"/>
            <w:r w:rsidRPr="007D14FF">
              <w:rPr>
                <w:rFonts w:ascii="Arial" w:hAnsi="Arial" w:cs="Arial"/>
                <w:color w:val="000000"/>
                <w:sz w:val="18"/>
                <w:szCs w:val="18"/>
              </w:rPr>
              <w:t>Cadherin</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Epithelial</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Antigen</w:t>
            </w:r>
            <w:proofErr w:type="spellEnd"/>
            <w:r w:rsidRPr="007D14FF">
              <w:rPr>
                <w:rFonts w:ascii="Arial" w:hAnsi="Arial" w:cs="Arial"/>
                <w:color w:val="000000"/>
                <w:sz w:val="18"/>
                <w:szCs w:val="18"/>
              </w:rPr>
              <w:t xml:space="preserve"> Clone Ber-EP4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Epithelial</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Membrane</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Antigen</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Epstein-Barr </w:t>
            </w:r>
            <w:proofErr w:type="spellStart"/>
            <w:r w:rsidRPr="007D14FF">
              <w:rPr>
                <w:rFonts w:ascii="Arial" w:hAnsi="Arial" w:cs="Arial"/>
                <w:color w:val="000000"/>
                <w:sz w:val="18"/>
                <w:szCs w:val="18"/>
              </w:rPr>
              <w:t>Virus</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ER </w:t>
            </w:r>
            <w:proofErr w:type="spellStart"/>
            <w:r w:rsidRPr="007D14FF">
              <w:rPr>
                <w:rFonts w:ascii="Arial" w:hAnsi="Arial" w:cs="Arial"/>
                <w:color w:val="000000"/>
                <w:sz w:val="18"/>
                <w:szCs w:val="18"/>
              </w:rPr>
              <w:t>alpha</w:t>
            </w:r>
            <w:proofErr w:type="spellEnd"/>
            <w:r w:rsidRPr="007D14FF">
              <w:rPr>
                <w:rFonts w:ascii="Arial" w:hAnsi="Arial" w:cs="Arial"/>
                <w:color w:val="000000"/>
                <w:sz w:val="18"/>
                <w:szCs w:val="18"/>
              </w:rPr>
              <w:t xml:space="preserve"> Clone EP1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ERCC1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Gastrin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GCDFP-15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Glial</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Fibrillary</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Acidic</w:t>
            </w:r>
            <w:proofErr w:type="spellEnd"/>
            <w:r w:rsidRPr="007D14FF">
              <w:rPr>
                <w:rFonts w:ascii="Arial" w:hAnsi="Arial" w:cs="Arial"/>
                <w:color w:val="000000"/>
                <w:sz w:val="18"/>
                <w:szCs w:val="18"/>
              </w:rPr>
              <w:t xml:space="preserve"> Protein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Helicobacter</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Pylori</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Hepatocyte</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Herpes</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Simplex</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Virus</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Type</w:t>
            </w:r>
            <w:proofErr w:type="spellEnd"/>
            <w:r w:rsidRPr="007D14FF">
              <w:rPr>
                <w:rFonts w:ascii="Arial" w:hAnsi="Arial" w:cs="Arial"/>
                <w:color w:val="000000"/>
                <w:sz w:val="18"/>
                <w:szCs w:val="18"/>
              </w:rPr>
              <w:t xml:space="preserve"> 1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Hu ERG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IgA</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IgD</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IgG</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IgM</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Inhibin</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alpha</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Insulin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Kappa </w:t>
            </w:r>
            <w:proofErr w:type="spellStart"/>
            <w:r w:rsidRPr="007D14FF">
              <w:rPr>
                <w:rFonts w:ascii="Arial" w:hAnsi="Arial" w:cs="Arial"/>
                <w:color w:val="000000"/>
                <w:sz w:val="18"/>
                <w:szCs w:val="18"/>
              </w:rPr>
              <w:t>Light</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Chains</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Ki-67 </w:t>
            </w:r>
            <w:proofErr w:type="spellStart"/>
            <w:r w:rsidRPr="007D14FF">
              <w:rPr>
                <w:rFonts w:ascii="Arial" w:hAnsi="Arial" w:cs="Arial"/>
                <w:color w:val="000000"/>
                <w:sz w:val="18"/>
                <w:szCs w:val="18"/>
              </w:rPr>
              <w:t>Antigen</w:t>
            </w:r>
            <w:proofErr w:type="spellEnd"/>
            <w:r w:rsidRPr="007D14FF">
              <w:rPr>
                <w:rFonts w:ascii="Arial" w:hAnsi="Arial" w:cs="Arial"/>
                <w:color w:val="000000"/>
                <w:sz w:val="18"/>
                <w:szCs w:val="18"/>
              </w:rPr>
              <w:t xml:space="preserve"> Clone MIB-1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Lambda </w:t>
            </w:r>
            <w:proofErr w:type="spellStart"/>
            <w:r w:rsidRPr="007D14FF">
              <w:rPr>
                <w:rFonts w:ascii="Arial" w:hAnsi="Arial" w:cs="Arial"/>
                <w:color w:val="000000"/>
                <w:sz w:val="18"/>
                <w:szCs w:val="18"/>
              </w:rPr>
              <w:t>Light</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Chains</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Mammaglobin</w:t>
            </w:r>
            <w:proofErr w:type="spellEnd"/>
            <w:r w:rsidRPr="007D14FF">
              <w:rPr>
                <w:rFonts w:ascii="Arial" w:hAnsi="Arial" w:cs="Arial"/>
                <w:color w:val="000000"/>
                <w:sz w:val="18"/>
                <w:szCs w:val="18"/>
              </w:rPr>
              <w:t xml:space="preserve"> Clone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Mast Cell </w:t>
            </w:r>
            <w:proofErr w:type="spellStart"/>
            <w:r w:rsidRPr="007D14FF">
              <w:rPr>
                <w:rFonts w:ascii="Arial" w:hAnsi="Arial" w:cs="Arial"/>
                <w:color w:val="000000"/>
                <w:sz w:val="18"/>
                <w:szCs w:val="18"/>
              </w:rPr>
              <w:t>Tryptase</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Melan</w:t>
            </w:r>
            <w:proofErr w:type="spellEnd"/>
            <w:r w:rsidRPr="007D14FF">
              <w:rPr>
                <w:rFonts w:ascii="Arial" w:hAnsi="Arial" w:cs="Arial"/>
                <w:color w:val="000000"/>
                <w:sz w:val="18"/>
                <w:szCs w:val="18"/>
              </w:rPr>
              <w:t xml:space="preserve">-A Clone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Melanosome</w:t>
            </w:r>
            <w:proofErr w:type="spellEnd"/>
            <w:r w:rsidRPr="007D14FF">
              <w:rPr>
                <w:rFonts w:ascii="Arial" w:hAnsi="Arial" w:cs="Arial"/>
                <w:color w:val="000000"/>
                <w:sz w:val="18"/>
                <w:szCs w:val="18"/>
              </w:rPr>
              <w:t xml:space="preserve"> Clone HMB-45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MLH1 Clone ES05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MSH2 Clone FE11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MSH6 Clone EP49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MUC2 Clone CCP58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MUC5AC Clone CLH2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MUM1 Protein Clone MUM1p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Muscle</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Actin</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Myeloperoxidase</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Myogenin</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Negative</w:t>
            </w:r>
            <w:proofErr w:type="spellEnd"/>
            <w:r w:rsidRPr="007D14FF">
              <w:rPr>
                <w:rFonts w:ascii="Arial" w:hAnsi="Arial" w:cs="Arial"/>
                <w:color w:val="000000"/>
                <w:sz w:val="18"/>
                <w:szCs w:val="18"/>
              </w:rPr>
              <w:t xml:space="preserve"> Control Mo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Negative</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Conrtol</w:t>
            </w:r>
            <w:proofErr w:type="spellEnd"/>
            <w:r w:rsidRPr="007D14FF">
              <w:rPr>
                <w:rFonts w:ascii="Arial" w:hAnsi="Arial" w:cs="Arial"/>
                <w:color w:val="000000"/>
                <w:sz w:val="18"/>
                <w:szCs w:val="18"/>
              </w:rPr>
              <w:t xml:space="preserve"> Rb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Neurofilament</w:t>
            </w:r>
            <w:proofErr w:type="spellEnd"/>
            <w:r w:rsidRPr="007D14FF">
              <w:rPr>
                <w:rFonts w:ascii="Arial" w:hAnsi="Arial" w:cs="Arial"/>
                <w:color w:val="000000"/>
                <w:sz w:val="18"/>
                <w:szCs w:val="18"/>
              </w:rPr>
              <w:t xml:space="preserve"> Protein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NSE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Nucleophosmin</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OCT3/4 Clone N1NK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p53 Protein Clone DO-7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p63 Protein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Placental</w:t>
            </w:r>
            <w:proofErr w:type="spellEnd"/>
            <w:r w:rsidRPr="007D14FF">
              <w:rPr>
                <w:rFonts w:ascii="Arial" w:hAnsi="Arial" w:cs="Arial"/>
                <w:color w:val="000000"/>
                <w:sz w:val="18"/>
                <w:szCs w:val="18"/>
              </w:rPr>
              <w:t xml:space="preserve"> AP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PMS2 Clone EP51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Pneumocystis</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Jiroveci</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Progest</w:t>
            </w:r>
            <w:proofErr w:type="spellEnd"/>
            <w:r w:rsidRPr="007D14FF">
              <w:rPr>
                <w:rFonts w:ascii="Arial" w:hAnsi="Arial" w:cs="Arial"/>
                <w:color w:val="000000"/>
                <w:sz w:val="18"/>
                <w:szCs w:val="18"/>
              </w:rPr>
              <w:t xml:space="preserve"> Recept Clone </w:t>
            </w:r>
            <w:proofErr w:type="spellStart"/>
            <w:r w:rsidRPr="007D14FF">
              <w:rPr>
                <w:rFonts w:ascii="Arial" w:hAnsi="Arial" w:cs="Arial"/>
                <w:color w:val="000000"/>
                <w:sz w:val="18"/>
                <w:szCs w:val="18"/>
              </w:rPr>
              <w:t>PgR</w:t>
            </w:r>
            <w:proofErr w:type="spellEnd"/>
            <w:r w:rsidRPr="007D14FF">
              <w:rPr>
                <w:rFonts w:ascii="Arial" w:hAnsi="Arial" w:cs="Arial"/>
                <w:color w:val="000000"/>
                <w:sz w:val="18"/>
                <w:szCs w:val="18"/>
              </w:rPr>
              <w:t xml:space="preserve"> 636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Prostein</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PSMA Clone 3E6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Renal</w:t>
            </w:r>
            <w:proofErr w:type="spellEnd"/>
            <w:r w:rsidRPr="007D14FF">
              <w:rPr>
                <w:rFonts w:ascii="Arial" w:hAnsi="Arial" w:cs="Arial"/>
                <w:color w:val="000000"/>
                <w:sz w:val="18"/>
                <w:szCs w:val="18"/>
              </w:rPr>
              <w:t xml:space="preserve"> Cell Carcinoma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S100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Smooth</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Muscle</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Actin</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SMTH MSCL </w:t>
            </w:r>
            <w:proofErr w:type="spellStart"/>
            <w:r w:rsidRPr="007D14FF">
              <w:rPr>
                <w:rFonts w:ascii="Arial" w:hAnsi="Arial" w:cs="Arial"/>
                <w:color w:val="000000"/>
                <w:sz w:val="18"/>
                <w:szCs w:val="18"/>
              </w:rPr>
              <w:t>Myosin</w:t>
            </w:r>
            <w:proofErr w:type="spellEnd"/>
            <w:r w:rsidRPr="007D14FF">
              <w:rPr>
                <w:rFonts w:ascii="Arial" w:hAnsi="Arial" w:cs="Arial"/>
                <w:color w:val="000000"/>
                <w:sz w:val="18"/>
                <w:szCs w:val="18"/>
              </w:rPr>
              <w:t xml:space="preserve"> Heavy </w:t>
            </w:r>
            <w:proofErr w:type="spellStart"/>
            <w:r w:rsidRPr="007D14FF">
              <w:rPr>
                <w:rFonts w:ascii="Arial" w:hAnsi="Arial" w:cs="Arial"/>
                <w:color w:val="000000"/>
                <w:sz w:val="18"/>
                <w:szCs w:val="18"/>
              </w:rPr>
              <w:t>Chn</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Synaptophysin</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Terminal </w:t>
            </w:r>
            <w:proofErr w:type="spellStart"/>
            <w:r w:rsidRPr="007D14FF">
              <w:rPr>
                <w:rFonts w:ascii="Arial" w:hAnsi="Arial" w:cs="Arial"/>
                <w:color w:val="000000"/>
                <w:sz w:val="18"/>
                <w:szCs w:val="18"/>
              </w:rPr>
              <w:t>Deoxynucleotidyl</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Transferase</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Thyreoglobulin</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TTF-1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Tyrosinase</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Villin</w:t>
            </w:r>
            <w:proofErr w:type="spellEnd"/>
            <w:r w:rsidRPr="007D14FF">
              <w:rPr>
                <w:rFonts w:ascii="Arial" w:hAnsi="Arial" w:cs="Arial"/>
                <w:color w:val="000000"/>
                <w:sz w:val="18"/>
                <w:szCs w:val="18"/>
              </w:rPr>
              <w:t xml:space="preserve"> Clone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proofErr w:type="spellStart"/>
            <w:r w:rsidRPr="007D14FF">
              <w:rPr>
                <w:rFonts w:ascii="Arial" w:hAnsi="Arial" w:cs="Arial"/>
                <w:color w:val="000000"/>
                <w:sz w:val="18"/>
                <w:szCs w:val="18"/>
              </w:rPr>
              <w:t>Vimentin</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Von </w:t>
            </w:r>
            <w:proofErr w:type="spellStart"/>
            <w:r w:rsidRPr="007D14FF">
              <w:rPr>
                <w:rFonts w:ascii="Arial" w:hAnsi="Arial" w:cs="Arial"/>
                <w:color w:val="000000"/>
                <w:sz w:val="18"/>
                <w:szCs w:val="18"/>
              </w:rPr>
              <w:t>Willbrand</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Factor</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WT1 Protein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ZAP-70 Clone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βeta-</w:t>
            </w:r>
            <w:proofErr w:type="spellStart"/>
            <w:r w:rsidRPr="007D14FF">
              <w:rPr>
                <w:rFonts w:ascii="Arial" w:hAnsi="Arial" w:cs="Arial"/>
                <w:color w:val="000000"/>
                <w:sz w:val="18"/>
                <w:szCs w:val="18"/>
              </w:rPr>
              <w:t>Catenin</w:t>
            </w:r>
            <w:proofErr w:type="spellEnd"/>
            <w:r w:rsidRPr="007D14FF">
              <w:rPr>
                <w:rFonts w:ascii="Arial" w:hAnsi="Arial" w:cs="Arial"/>
                <w:color w:val="000000"/>
                <w:sz w:val="18"/>
                <w:szCs w:val="18"/>
              </w:rPr>
              <w:t xml:space="preserve"> Clone β-Catenin-1 </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Mo a Hu </w:t>
            </w:r>
            <w:proofErr w:type="spellStart"/>
            <w:r w:rsidRPr="007D14FF">
              <w:rPr>
                <w:rFonts w:ascii="Arial" w:hAnsi="Arial" w:cs="Arial"/>
                <w:color w:val="000000"/>
                <w:sz w:val="18"/>
                <w:szCs w:val="18"/>
              </w:rPr>
              <w:t>Thyroglobulin</w:t>
            </w:r>
            <w:proofErr w:type="spellEnd"/>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Mo a Hu Beta-Amyloid</w:t>
            </w:r>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E45F67" w:rsidRPr="007D14FF" w:rsidTr="00AD4FD3">
        <w:trPr>
          <w:gridAfter w:val="1"/>
          <w:wAfter w:w="31" w:type="dxa"/>
          <w:cantSplit/>
          <w:trHeight w:val="255"/>
        </w:trPr>
        <w:tc>
          <w:tcPr>
            <w:tcW w:w="567" w:type="dxa"/>
            <w:vMerge/>
            <w:tcBorders>
              <w:left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4111"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rPr>
                <w:rFonts w:ascii="Arial" w:hAnsi="Arial" w:cs="Arial"/>
                <w:color w:val="000000"/>
                <w:sz w:val="18"/>
                <w:szCs w:val="18"/>
              </w:rPr>
            </w:pPr>
            <w:r w:rsidRPr="007D14FF">
              <w:rPr>
                <w:rFonts w:ascii="Arial" w:hAnsi="Arial" w:cs="Arial"/>
                <w:color w:val="000000"/>
                <w:sz w:val="18"/>
                <w:szCs w:val="18"/>
              </w:rPr>
              <w:t xml:space="preserve">Mo a Hu </w:t>
            </w:r>
            <w:proofErr w:type="spellStart"/>
            <w:r w:rsidRPr="007D14FF">
              <w:rPr>
                <w:rFonts w:ascii="Arial" w:hAnsi="Arial" w:cs="Arial"/>
                <w:color w:val="000000"/>
                <w:sz w:val="18"/>
                <w:szCs w:val="18"/>
              </w:rPr>
              <w:t>Calponin</w:t>
            </w:r>
            <w:proofErr w:type="spellEnd"/>
          </w:p>
        </w:tc>
        <w:tc>
          <w:tcPr>
            <w:tcW w:w="2835" w:type="dxa"/>
            <w:tcBorders>
              <w:top w:val="single" w:sz="4" w:space="0" w:color="000000"/>
              <w:left w:val="single" w:sz="4" w:space="0" w:color="000000"/>
              <w:bottom w:val="single" w:sz="4" w:space="0" w:color="000000"/>
            </w:tcBorders>
            <w:shd w:val="clear" w:color="auto" w:fill="FFFFFF"/>
            <w:vAlign w:val="center"/>
          </w:tcPr>
          <w:p w:rsidR="00E45F67" w:rsidRPr="007D14FF" w:rsidRDefault="00E45F67" w:rsidP="00245380">
            <w:pPr>
              <w:jc w:val="center"/>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709" w:type="dxa"/>
            <w:gridSpan w:val="4"/>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134"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c>
          <w:tcPr>
            <w:tcW w:w="141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rsidR="00E45F67" w:rsidRPr="007D14FF" w:rsidRDefault="00E45F67"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 xml:space="preserve">2 </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r w:rsidRPr="007D14FF">
              <w:rPr>
                <w:rFonts w:ascii="Arial" w:hAnsi="Arial" w:cs="Arial"/>
                <w:color w:val="000000"/>
                <w:sz w:val="18"/>
                <w:szCs w:val="18"/>
              </w:rPr>
              <w:t xml:space="preserve">Zestaw </w:t>
            </w:r>
            <w:proofErr w:type="spellStart"/>
            <w:r w:rsidRPr="007D14FF">
              <w:rPr>
                <w:rFonts w:ascii="Arial" w:hAnsi="Arial" w:cs="Arial"/>
                <w:color w:val="000000"/>
                <w:sz w:val="18"/>
                <w:szCs w:val="18"/>
              </w:rPr>
              <w:t>farmakodiagnostyczny</w:t>
            </w:r>
            <w:proofErr w:type="spellEnd"/>
            <w:r w:rsidRPr="007D14FF">
              <w:rPr>
                <w:rFonts w:ascii="Arial" w:hAnsi="Arial" w:cs="Arial"/>
                <w:color w:val="000000"/>
                <w:sz w:val="18"/>
                <w:szCs w:val="18"/>
              </w:rPr>
              <w:t xml:space="preserve"> do oznaczania Her-2 z </w:t>
            </w:r>
            <w:r w:rsidR="007D14FF" w:rsidRPr="007D14FF">
              <w:rPr>
                <w:rFonts w:ascii="Arial" w:hAnsi="Arial" w:cs="Arial"/>
                <w:color w:val="000000"/>
                <w:sz w:val="18"/>
                <w:szCs w:val="18"/>
              </w:rPr>
              <w:t>uwzględnieniem</w:t>
            </w:r>
            <w:r w:rsidRPr="007D14FF">
              <w:rPr>
                <w:rFonts w:ascii="Arial" w:hAnsi="Arial" w:cs="Arial"/>
                <w:color w:val="000000"/>
                <w:sz w:val="18"/>
                <w:szCs w:val="18"/>
              </w:rPr>
              <w:t xml:space="preserve"> kontroli ujemnej dla danego pacjenta na 600 badań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16</w:t>
            </w: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7C0B27" w:rsidRPr="007D14FF" w:rsidTr="00245380">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7C0B27" w:rsidRPr="007D14FF" w:rsidRDefault="007C0B27" w:rsidP="00245380">
            <w:pPr>
              <w:jc w:val="center"/>
              <w:rPr>
                <w:rFonts w:ascii="Arial" w:hAnsi="Arial" w:cs="Arial"/>
                <w:bCs/>
                <w:sz w:val="18"/>
                <w:szCs w:val="18"/>
              </w:rPr>
            </w:pPr>
            <w:r w:rsidRPr="007D14FF">
              <w:rPr>
                <w:rFonts w:ascii="Arial" w:hAnsi="Arial" w:cs="Arial"/>
                <w:bCs/>
                <w:sz w:val="18"/>
                <w:szCs w:val="18"/>
              </w:rPr>
              <w:t xml:space="preserve">3 </w:t>
            </w:r>
          </w:p>
        </w:tc>
        <w:tc>
          <w:tcPr>
            <w:tcW w:w="14177"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rsidR="007C0B27" w:rsidRPr="007D14FF" w:rsidRDefault="007C0B27" w:rsidP="007C0B27">
            <w:pPr>
              <w:rPr>
                <w:rFonts w:ascii="Arial" w:hAnsi="Arial" w:cs="Arial"/>
                <w:sz w:val="18"/>
                <w:szCs w:val="18"/>
              </w:rPr>
            </w:pPr>
            <w:r w:rsidRPr="007D14FF">
              <w:rPr>
                <w:rFonts w:ascii="Arial" w:hAnsi="Arial" w:cs="Arial"/>
                <w:color w:val="000000"/>
                <w:sz w:val="18"/>
                <w:szCs w:val="18"/>
              </w:rPr>
              <w:t>Odczynniki chemiczne wymagane do oznaczenia 15000 markerów:</w:t>
            </w:r>
            <w:r w:rsidRPr="007D14FF">
              <w:rPr>
                <w:rFonts w:ascii="Arial CE" w:hAnsi="Arial CE" w:cs="Arial CE"/>
                <w:sz w:val="18"/>
                <w:szCs w:val="18"/>
              </w:rPr>
              <w:t> </w:t>
            </w: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3.1</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proofErr w:type="spellStart"/>
            <w:r w:rsidRPr="007D14FF">
              <w:rPr>
                <w:rFonts w:ascii="Arial" w:hAnsi="Arial" w:cs="Arial"/>
                <w:color w:val="000000"/>
                <w:sz w:val="18"/>
                <w:szCs w:val="18"/>
              </w:rPr>
              <w:t>Envision</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Flex</w:t>
            </w:r>
            <w:proofErr w:type="spellEnd"/>
            <w:r w:rsidRPr="007D14FF">
              <w:rPr>
                <w:rFonts w:ascii="Arial" w:hAnsi="Arial" w:cs="Arial"/>
                <w:color w:val="000000"/>
                <w:sz w:val="18"/>
                <w:szCs w:val="18"/>
              </w:rPr>
              <w:t xml:space="preserve">+  High </w:t>
            </w:r>
            <w:proofErr w:type="spellStart"/>
            <w:r w:rsidRPr="007D14FF">
              <w:rPr>
                <w:rFonts w:ascii="Arial" w:hAnsi="Arial" w:cs="Arial"/>
                <w:color w:val="000000"/>
                <w:sz w:val="18"/>
                <w:szCs w:val="18"/>
              </w:rPr>
              <w:t>pH</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25</w:t>
            </w: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3.2</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proofErr w:type="spellStart"/>
            <w:r w:rsidRPr="007D14FF">
              <w:rPr>
                <w:rFonts w:ascii="Arial" w:hAnsi="Arial" w:cs="Arial"/>
                <w:color w:val="000000"/>
                <w:sz w:val="18"/>
                <w:szCs w:val="18"/>
              </w:rPr>
              <w:t>Envision</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Flex</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Antibody</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Diluent</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6</w:t>
            </w: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3.3</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proofErr w:type="spellStart"/>
            <w:r w:rsidRPr="007D14FF">
              <w:rPr>
                <w:rFonts w:ascii="Arial" w:hAnsi="Arial" w:cs="Arial"/>
                <w:color w:val="000000"/>
                <w:sz w:val="18"/>
                <w:szCs w:val="18"/>
              </w:rPr>
              <w:t>Envision</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Flex</w:t>
            </w:r>
            <w:proofErr w:type="spellEnd"/>
            <w:r w:rsidRPr="007D14FF">
              <w:rPr>
                <w:rFonts w:ascii="Arial" w:hAnsi="Arial" w:cs="Arial"/>
                <w:color w:val="000000"/>
                <w:sz w:val="18"/>
                <w:szCs w:val="18"/>
              </w:rPr>
              <w:t xml:space="preserve"> +Rb Linker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3</w:t>
            </w: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3.4</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r w:rsidRPr="007D14FF">
              <w:rPr>
                <w:rFonts w:ascii="Arial" w:hAnsi="Arial" w:cs="Arial"/>
                <w:color w:val="000000"/>
                <w:sz w:val="18"/>
                <w:szCs w:val="18"/>
              </w:rPr>
              <w:t xml:space="preserve">FLEX IHC </w:t>
            </w:r>
            <w:proofErr w:type="spellStart"/>
            <w:r w:rsidRPr="007D14FF">
              <w:rPr>
                <w:rFonts w:ascii="Arial" w:hAnsi="Arial" w:cs="Arial"/>
                <w:color w:val="000000"/>
                <w:sz w:val="18"/>
                <w:szCs w:val="18"/>
              </w:rPr>
              <w:t>Microscope</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Slides</w:t>
            </w:r>
            <w:proofErr w:type="spellEnd"/>
            <w:r w:rsidRPr="007D14FF">
              <w:rPr>
                <w:rFonts w:ascii="Arial" w:hAnsi="Arial" w:cs="Arial"/>
                <w:color w:val="000000"/>
                <w:sz w:val="18"/>
                <w:szCs w:val="18"/>
              </w:rPr>
              <w:t xml:space="preserve">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39</w:t>
            </w: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3.5</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r w:rsidRPr="007D14FF">
              <w:rPr>
                <w:rFonts w:ascii="Arial" w:hAnsi="Arial" w:cs="Arial"/>
                <w:color w:val="000000"/>
                <w:sz w:val="18"/>
                <w:szCs w:val="18"/>
              </w:rPr>
              <w:t xml:space="preserve">Zestaw czyszczący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3</w:t>
            </w: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3.6</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r w:rsidRPr="007D14FF">
              <w:rPr>
                <w:rFonts w:ascii="Arial" w:hAnsi="Arial" w:cs="Arial"/>
                <w:color w:val="000000"/>
                <w:sz w:val="18"/>
                <w:szCs w:val="18"/>
              </w:rPr>
              <w:t xml:space="preserve">User </w:t>
            </w:r>
            <w:proofErr w:type="spellStart"/>
            <w:r w:rsidRPr="007D14FF">
              <w:rPr>
                <w:rFonts w:ascii="Arial" w:hAnsi="Arial" w:cs="Arial"/>
                <w:color w:val="000000"/>
                <w:sz w:val="18"/>
                <w:szCs w:val="18"/>
              </w:rPr>
              <w:t>Fillable</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Reag</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Botlles</w:t>
            </w:r>
            <w:proofErr w:type="spellEnd"/>
            <w:r w:rsidRPr="007D14FF">
              <w:rPr>
                <w:rFonts w:ascii="Arial" w:hAnsi="Arial" w:cs="Arial"/>
                <w:color w:val="000000"/>
                <w:sz w:val="18"/>
                <w:szCs w:val="18"/>
              </w:rPr>
              <w:t xml:space="preserve"> 5 ml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roofErr w:type="spellStart"/>
            <w:r w:rsidRPr="007D14FF">
              <w:rPr>
                <w:rFonts w:ascii="Arial" w:hAnsi="Arial" w:cs="Arial"/>
                <w:sz w:val="18"/>
                <w:szCs w:val="18"/>
              </w:rPr>
              <w:t>op</w:t>
            </w:r>
            <w:proofErr w:type="spellEnd"/>
            <w:r w:rsidRPr="007D14FF">
              <w:rPr>
                <w:rFonts w:ascii="Arial" w:hAnsi="Arial" w:cs="Arial"/>
                <w:sz w:val="18"/>
                <w:szCs w:val="18"/>
              </w:rPr>
              <w:t xml:space="preserve">; </w:t>
            </w:r>
          </w:p>
        </w:tc>
        <w:tc>
          <w:tcPr>
            <w:tcW w:w="709" w:type="dxa"/>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35</w:t>
            </w: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3.7</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r w:rsidRPr="007D14FF">
              <w:rPr>
                <w:rFonts w:ascii="Arial" w:hAnsi="Arial" w:cs="Arial"/>
                <w:color w:val="000000"/>
                <w:sz w:val="18"/>
                <w:szCs w:val="18"/>
              </w:rPr>
              <w:t xml:space="preserve">User </w:t>
            </w:r>
            <w:proofErr w:type="spellStart"/>
            <w:r w:rsidRPr="007D14FF">
              <w:rPr>
                <w:rFonts w:ascii="Arial" w:hAnsi="Arial" w:cs="Arial"/>
                <w:color w:val="000000"/>
                <w:sz w:val="18"/>
                <w:szCs w:val="18"/>
              </w:rPr>
              <w:t>Fillable</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Reag</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Botlles</w:t>
            </w:r>
            <w:proofErr w:type="spellEnd"/>
            <w:r w:rsidRPr="007D14FF">
              <w:rPr>
                <w:rFonts w:ascii="Arial" w:hAnsi="Arial" w:cs="Arial"/>
                <w:color w:val="000000"/>
                <w:sz w:val="18"/>
                <w:szCs w:val="18"/>
              </w:rPr>
              <w:t xml:space="preserve"> 12 ml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6</w:t>
            </w: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3.8</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proofErr w:type="spellStart"/>
            <w:r w:rsidRPr="007D14FF">
              <w:rPr>
                <w:rFonts w:ascii="Arial" w:hAnsi="Arial" w:cs="Arial"/>
                <w:color w:val="000000"/>
                <w:sz w:val="18"/>
                <w:szCs w:val="18"/>
              </w:rPr>
              <w:t>Seymor</w:t>
            </w:r>
            <w:proofErr w:type="spellEnd"/>
            <w:r w:rsidRPr="007D14FF">
              <w:rPr>
                <w:rFonts w:ascii="Arial" w:hAnsi="Arial" w:cs="Arial"/>
                <w:color w:val="000000"/>
                <w:sz w:val="18"/>
                <w:szCs w:val="18"/>
              </w:rPr>
              <w:t xml:space="preserve"> </w:t>
            </w:r>
            <w:proofErr w:type="spellStart"/>
            <w:r w:rsidRPr="007D14FF">
              <w:rPr>
                <w:rFonts w:ascii="Arial" w:hAnsi="Arial" w:cs="Arial"/>
                <w:color w:val="000000"/>
                <w:sz w:val="18"/>
                <w:szCs w:val="18"/>
              </w:rPr>
              <w:t>label</w:t>
            </w:r>
            <w:proofErr w:type="spellEnd"/>
            <w:r w:rsidRPr="007D14FF">
              <w:rPr>
                <w:rFonts w:ascii="Arial" w:hAnsi="Arial" w:cs="Arial"/>
                <w:color w:val="000000"/>
                <w:sz w:val="18"/>
                <w:szCs w:val="18"/>
              </w:rPr>
              <w:t xml:space="preserve"> kit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7</w:t>
            </w: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3.9</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r w:rsidRPr="007D14FF">
              <w:rPr>
                <w:rFonts w:ascii="Arial" w:hAnsi="Arial" w:cs="Arial"/>
                <w:color w:val="000000"/>
                <w:sz w:val="18"/>
                <w:szCs w:val="18"/>
              </w:rPr>
              <w:t xml:space="preserve">Ramki do szkiełek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3</w:t>
            </w: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 xml:space="preserve">4 </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r w:rsidRPr="007D14FF">
              <w:rPr>
                <w:rFonts w:ascii="Arial" w:hAnsi="Arial" w:cs="Arial"/>
                <w:color w:val="000000"/>
                <w:sz w:val="18"/>
                <w:szCs w:val="18"/>
              </w:rPr>
              <w:t xml:space="preserve">Przeciwciało anty CD117 stęż. 0.2 ml na ok. 60 badań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3</w:t>
            </w: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auto"/>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 xml:space="preserve">5 </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48529D">
            <w:pPr>
              <w:rPr>
                <w:rFonts w:ascii="Arial" w:hAnsi="Arial" w:cs="Arial"/>
                <w:color w:val="000000"/>
                <w:sz w:val="18"/>
                <w:szCs w:val="18"/>
              </w:rPr>
            </w:pPr>
            <w:r w:rsidRPr="007D14FF">
              <w:rPr>
                <w:rFonts w:ascii="Arial" w:hAnsi="Arial" w:cs="Arial"/>
                <w:color w:val="000000"/>
                <w:sz w:val="18"/>
                <w:szCs w:val="18"/>
              </w:rPr>
              <w:t>Przeciwciało anty-p40 stęż. 0,5  ml na wykonanie ok.</w:t>
            </w:r>
            <w:r w:rsidR="0048529D">
              <w:rPr>
                <w:rFonts w:ascii="Arial" w:hAnsi="Arial" w:cs="Arial"/>
                <w:color w:val="000000"/>
                <w:sz w:val="18"/>
                <w:szCs w:val="18"/>
              </w:rPr>
              <w:t xml:space="preserve"> </w:t>
            </w:r>
            <w:r w:rsidRPr="007D14FF">
              <w:rPr>
                <w:rFonts w:ascii="Arial" w:hAnsi="Arial" w:cs="Arial"/>
                <w:color w:val="000000"/>
                <w:sz w:val="18"/>
                <w:szCs w:val="18"/>
              </w:rPr>
              <w:t xml:space="preserve">60 badań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3</w:t>
            </w: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 xml:space="preserve">6 </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r w:rsidRPr="007D14FF">
              <w:rPr>
                <w:rFonts w:ascii="Arial" w:hAnsi="Arial" w:cs="Arial"/>
                <w:color w:val="000000"/>
                <w:sz w:val="18"/>
                <w:szCs w:val="18"/>
              </w:rPr>
              <w:t xml:space="preserve">Przeciwciało anty- </w:t>
            </w:r>
            <w:proofErr w:type="spellStart"/>
            <w:r w:rsidRPr="007D14FF">
              <w:rPr>
                <w:rFonts w:ascii="Arial" w:hAnsi="Arial" w:cs="Arial"/>
                <w:color w:val="000000"/>
                <w:sz w:val="18"/>
                <w:szCs w:val="18"/>
              </w:rPr>
              <w:t>Napsin</w:t>
            </w:r>
            <w:proofErr w:type="spellEnd"/>
            <w:r w:rsidRPr="007D14FF">
              <w:rPr>
                <w:rFonts w:ascii="Arial" w:hAnsi="Arial" w:cs="Arial"/>
                <w:color w:val="000000"/>
                <w:sz w:val="18"/>
                <w:szCs w:val="18"/>
              </w:rPr>
              <w:t xml:space="preserve"> A stęż.0.5 ml na ok.60 badań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3</w:t>
            </w: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 xml:space="preserve">7 </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r w:rsidRPr="007D14FF">
              <w:rPr>
                <w:rFonts w:ascii="Arial" w:hAnsi="Arial" w:cs="Arial"/>
                <w:color w:val="000000"/>
                <w:sz w:val="18"/>
                <w:szCs w:val="18"/>
              </w:rPr>
              <w:t>Przeciwciało anty-</w:t>
            </w:r>
            <w:proofErr w:type="spellStart"/>
            <w:r w:rsidRPr="007D14FF">
              <w:rPr>
                <w:rFonts w:ascii="Arial" w:hAnsi="Arial" w:cs="Arial"/>
                <w:color w:val="000000"/>
                <w:sz w:val="18"/>
                <w:szCs w:val="18"/>
              </w:rPr>
              <w:t>chromogranin</w:t>
            </w:r>
            <w:proofErr w:type="spellEnd"/>
            <w:r w:rsidRPr="007D14FF">
              <w:rPr>
                <w:rFonts w:ascii="Arial" w:hAnsi="Arial" w:cs="Arial"/>
                <w:color w:val="000000"/>
                <w:sz w:val="18"/>
                <w:szCs w:val="18"/>
              </w:rPr>
              <w:t xml:space="preserve"> A  klon LK2H10 stęż. 0.5 ml na ok. 100badań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2</w:t>
            </w: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 xml:space="preserve">8 </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r w:rsidRPr="007D14FF">
              <w:rPr>
                <w:rFonts w:ascii="Arial" w:hAnsi="Arial" w:cs="Arial"/>
                <w:color w:val="000000"/>
                <w:sz w:val="18"/>
                <w:szCs w:val="18"/>
              </w:rPr>
              <w:t xml:space="preserve">Przeciwciało anty- </w:t>
            </w:r>
            <w:proofErr w:type="spellStart"/>
            <w:r w:rsidRPr="007D14FF">
              <w:rPr>
                <w:rFonts w:ascii="Arial" w:hAnsi="Arial" w:cs="Arial"/>
                <w:color w:val="000000"/>
                <w:sz w:val="18"/>
                <w:szCs w:val="18"/>
              </w:rPr>
              <w:t>pax</w:t>
            </w:r>
            <w:proofErr w:type="spellEnd"/>
            <w:r w:rsidRPr="007D14FF">
              <w:rPr>
                <w:rFonts w:ascii="Arial" w:hAnsi="Arial" w:cs="Arial"/>
                <w:color w:val="000000"/>
                <w:sz w:val="18"/>
                <w:szCs w:val="18"/>
              </w:rPr>
              <w:t xml:space="preserve"> -8 stęż. 0.1 ml na ok 60 badań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3</w:t>
            </w: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 xml:space="preserve">9 </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r w:rsidRPr="007D14FF">
              <w:rPr>
                <w:rFonts w:ascii="Arial" w:hAnsi="Arial" w:cs="Arial"/>
                <w:color w:val="000000"/>
                <w:sz w:val="18"/>
                <w:szCs w:val="18"/>
              </w:rPr>
              <w:t xml:space="preserve">Przeciwciało anty- GATA-3 stęż. 0.1 ml na ok. 60 badań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3</w:t>
            </w: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 xml:space="preserve">10 </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r w:rsidRPr="007D14FF">
              <w:rPr>
                <w:rFonts w:ascii="Arial" w:hAnsi="Arial" w:cs="Arial"/>
                <w:color w:val="000000"/>
                <w:sz w:val="18"/>
                <w:szCs w:val="18"/>
              </w:rPr>
              <w:t xml:space="preserve">Przeciwciało anty p120 stęż. 0.1 ml na ok.60 badań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3</w:t>
            </w: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 xml:space="preserve">11 </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r w:rsidRPr="007D14FF">
              <w:rPr>
                <w:rFonts w:ascii="Arial" w:hAnsi="Arial" w:cs="Arial"/>
                <w:color w:val="000000"/>
                <w:sz w:val="18"/>
                <w:szCs w:val="18"/>
              </w:rPr>
              <w:t xml:space="preserve">Przeciwciało CD38 stęż. 0.1 ml na ok. 60 badań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3</w:t>
            </w: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t xml:space="preserve">12 </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r w:rsidRPr="007D14FF">
              <w:rPr>
                <w:rFonts w:ascii="Arial" w:hAnsi="Arial" w:cs="Arial"/>
                <w:color w:val="000000"/>
                <w:sz w:val="18"/>
                <w:szCs w:val="18"/>
              </w:rPr>
              <w:t xml:space="preserve">Przeciwciało PSA stęż. 0.2 ml na ok.60 badań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3</w:t>
            </w: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AD4FD3">
        <w:trPr>
          <w:gridAfter w:val="1"/>
          <w:wAfter w:w="31" w:type="dxa"/>
          <w:cantSplit/>
          <w:trHeight w:val="284"/>
        </w:trPr>
        <w:tc>
          <w:tcPr>
            <w:tcW w:w="567"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bCs/>
                <w:sz w:val="18"/>
                <w:szCs w:val="18"/>
              </w:rPr>
            </w:pPr>
            <w:r w:rsidRPr="007D14FF">
              <w:rPr>
                <w:rFonts w:ascii="Arial" w:hAnsi="Arial" w:cs="Arial"/>
                <w:bCs/>
                <w:sz w:val="18"/>
                <w:szCs w:val="18"/>
              </w:rPr>
              <w:lastRenderedPageBreak/>
              <w:t xml:space="preserve">13 </w:t>
            </w:r>
          </w:p>
        </w:tc>
        <w:tc>
          <w:tcPr>
            <w:tcW w:w="4111"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color w:val="000000"/>
                <w:sz w:val="18"/>
                <w:szCs w:val="18"/>
              </w:rPr>
            </w:pPr>
            <w:r w:rsidRPr="007D14FF">
              <w:rPr>
                <w:rFonts w:ascii="Arial" w:hAnsi="Arial" w:cs="Arial"/>
                <w:color w:val="000000"/>
                <w:sz w:val="18"/>
                <w:szCs w:val="18"/>
              </w:rPr>
              <w:t xml:space="preserve">Przeciwciało stęż. p16 klon JC2 1 ml na wykonanie ok.100 badań. </w:t>
            </w:r>
          </w:p>
        </w:tc>
        <w:tc>
          <w:tcPr>
            <w:tcW w:w="2835"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99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r w:rsidRPr="007D14FF">
              <w:rPr>
                <w:rFonts w:ascii="Arial" w:hAnsi="Arial" w:cs="Arial"/>
                <w:sz w:val="18"/>
                <w:szCs w:val="18"/>
              </w:rPr>
              <w:t xml:space="preserve">op. </w:t>
            </w:r>
          </w:p>
        </w:tc>
        <w:tc>
          <w:tcPr>
            <w:tcW w:w="709" w:type="dxa"/>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CE" w:hAnsi="Arial CE" w:cs="Arial CE"/>
                <w:sz w:val="18"/>
                <w:szCs w:val="18"/>
              </w:rPr>
            </w:pPr>
            <w:r w:rsidRPr="007D14FF">
              <w:rPr>
                <w:rFonts w:ascii="Arial CE" w:hAnsi="Arial CE" w:cs="Arial CE"/>
                <w:sz w:val="18"/>
                <w:szCs w:val="18"/>
              </w:rPr>
              <w:t>3</w:t>
            </w: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709" w:type="dxa"/>
            <w:gridSpan w:val="4"/>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2"/>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jc w:val="center"/>
              <w:rPr>
                <w:rFonts w:ascii="Arial" w:hAnsi="Arial" w:cs="Arial"/>
                <w:sz w:val="18"/>
                <w:szCs w:val="18"/>
              </w:rPr>
            </w:pPr>
          </w:p>
        </w:tc>
      </w:tr>
      <w:tr w:rsidR="00AD4FD3" w:rsidRPr="007D14FF" w:rsidTr="007C0B27">
        <w:trPr>
          <w:gridAfter w:val="1"/>
          <w:wAfter w:w="31" w:type="dxa"/>
          <w:cantSplit/>
          <w:trHeight w:val="397"/>
        </w:trPr>
        <w:tc>
          <w:tcPr>
            <w:tcW w:w="12206" w:type="dxa"/>
            <w:gridSpan w:val="16"/>
            <w:tcBorders>
              <w:top w:val="single" w:sz="4" w:space="0" w:color="000000"/>
              <w:left w:val="single" w:sz="4" w:space="0" w:color="000000"/>
              <w:bottom w:val="single" w:sz="4" w:space="0" w:color="000000"/>
            </w:tcBorders>
            <w:shd w:val="clear" w:color="auto" w:fill="FFFFFF"/>
            <w:vAlign w:val="center"/>
          </w:tcPr>
          <w:p w:rsidR="00AD4FD3" w:rsidRPr="007D14FF" w:rsidRDefault="00AD4FD3" w:rsidP="00245380">
            <w:pPr>
              <w:rPr>
                <w:rFonts w:ascii="Arial" w:hAnsi="Arial" w:cs="Arial"/>
                <w:sz w:val="18"/>
                <w:szCs w:val="18"/>
              </w:rPr>
            </w:pPr>
            <w:r w:rsidRPr="007D14FF">
              <w:rPr>
                <w:rFonts w:ascii="Arial" w:hAnsi="Arial" w:cs="Arial"/>
                <w:sz w:val="18"/>
                <w:szCs w:val="18"/>
              </w:rPr>
              <w:t>WARTOŚĆ DOSTAWY ODCZYNNIKÓW</w:t>
            </w:r>
          </w:p>
        </w:tc>
        <w:tc>
          <w:tcPr>
            <w:tcW w:w="1121"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rsidR="00AD4FD3" w:rsidRPr="007D14FF" w:rsidRDefault="00AD4FD3" w:rsidP="00245380">
            <w:pPr>
              <w:spacing w:before="120"/>
              <w:jc w:val="center"/>
              <w:rPr>
                <w:rFonts w:ascii="Arial" w:hAnsi="Arial" w:cs="Arial"/>
                <w:sz w:val="18"/>
                <w:szCs w:val="1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4FD3" w:rsidRPr="007D14FF" w:rsidRDefault="00AD4FD3" w:rsidP="00245380">
            <w:pPr>
              <w:spacing w:before="120"/>
              <w:jc w:val="center"/>
              <w:rPr>
                <w:rFonts w:ascii="Arial" w:hAnsi="Arial" w:cs="Arial"/>
                <w:sz w:val="18"/>
                <w:szCs w:val="18"/>
              </w:rPr>
            </w:pPr>
          </w:p>
        </w:tc>
      </w:tr>
      <w:tr w:rsidR="00AD4FD3" w:rsidRPr="007D14FF" w:rsidTr="007C0B27">
        <w:trPr>
          <w:gridAfter w:val="1"/>
          <w:wAfter w:w="31" w:type="dxa"/>
          <w:cantSplit/>
          <w:trHeight w:val="397"/>
        </w:trPr>
        <w:tc>
          <w:tcPr>
            <w:tcW w:w="12206"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rPr>
                <w:rFonts w:ascii="Arial" w:hAnsi="Arial" w:cs="Arial"/>
                <w:sz w:val="18"/>
                <w:szCs w:val="18"/>
              </w:rPr>
            </w:pPr>
            <w:r w:rsidRPr="007D14FF">
              <w:rPr>
                <w:rFonts w:ascii="Arial" w:hAnsi="Arial" w:cs="Arial"/>
                <w:sz w:val="18"/>
                <w:szCs w:val="18"/>
              </w:rPr>
              <w:t>WARTOŚĆ DZIERŻAWY SPRZĘTU</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4FD3" w:rsidRPr="007D14FF" w:rsidRDefault="00AD4FD3" w:rsidP="00245380">
            <w:pPr>
              <w:spacing w:before="120"/>
              <w:jc w:val="center"/>
              <w:rPr>
                <w:rFonts w:ascii="Arial" w:hAnsi="Arial" w:cs="Arial"/>
                <w:sz w:val="18"/>
                <w:szCs w:val="1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4FD3" w:rsidRPr="007D14FF" w:rsidRDefault="00AD4FD3" w:rsidP="00245380">
            <w:pPr>
              <w:spacing w:before="120"/>
              <w:jc w:val="center"/>
              <w:rPr>
                <w:rFonts w:ascii="Arial" w:hAnsi="Arial" w:cs="Arial"/>
                <w:sz w:val="18"/>
                <w:szCs w:val="18"/>
              </w:rPr>
            </w:pPr>
          </w:p>
        </w:tc>
      </w:tr>
      <w:tr w:rsidR="00AD4FD3" w:rsidRPr="007D14FF" w:rsidTr="007C0B27">
        <w:trPr>
          <w:gridAfter w:val="1"/>
          <w:wAfter w:w="31" w:type="dxa"/>
          <w:cantSplit/>
          <w:trHeight w:val="397"/>
        </w:trPr>
        <w:tc>
          <w:tcPr>
            <w:tcW w:w="12206"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rsidR="00AD4FD3" w:rsidRPr="007D14FF" w:rsidRDefault="00AD4FD3" w:rsidP="00245380">
            <w:pPr>
              <w:rPr>
                <w:rFonts w:ascii="Arial" w:hAnsi="Arial" w:cs="Arial"/>
                <w:sz w:val="18"/>
                <w:szCs w:val="18"/>
              </w:rPr>
            </w:pPr>
            <w:r w:rsidRPr="007D14FF">
              <w:rPr>
                <w:rFonts w:ascii="Arial" w:hAnsi="Arial" w:cs="Arial"/>
                <w:sz w:val="18"/>
                <w:szCs w:val="18"/>
              </w:rPr>
              <w:t>RAZEM</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4FD3" w:rsidRPr="007D14FF" w:rsidRDefault="00AD4FD3" w:rsidP="00245380">
            <w:pPr>
              <w:spacing w:before="120"/>
              <w:jc w:val="center"/>
              <w:rPr>
                <w:rFonts w:ascii="Arial" w:hAnsi="Arial" w:cs="Arial"/>
                <w:sz w:val="18"/>
                <w:szCs w:val="1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D4FD3" w:rsidRPr="007D14FF" w:rsidRDefault="00AD4FD3" w:rsidP="00245380">
            <w:pPr>
              <w:spacing w:before="120"/>
              <w:jc w:val="center"/>
              <w:rPr>
                <w:rFonts w:ascii="Arial" w:hAnsi="Arial" w:cs="Arial"/>
                <w:sz w:val="18"/>
                <w:szCs w:val="18"/>
              </w:rPr>
            </w:pPr>
          </w:p>
        </w:tc>
      </w:tr>
      <w:tr w:rsidR="00AD4FD3" w:rsidRPr="007D14FF" w:rsidTr="00E4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1" w:type="dxa"/>
          <w:cantSplit/>
          <w:trHeight w:val="338"/>
        </w:trPr>
        <w:tc>
          <w:tcPr>
            <w:tcW w:w="14744" w:type="dxa"/>
            <w:gridSpan w:val="20"/>
            <w:vAlign w:val="center"/>
          </w:tcPr>
          <w:p w:rsidR="00AD4FD3" w:rsidRPr="007D14FF" w:rsidRDefault="00AD4FD3" w:rsidP="00245380">
            <w:pPr>
              <w:rPr>
                <w:rFonts w:ascii="Arial" w:hAnsi="Arial" w:cs="Arial"/>
                <w:b/>
                <w:color w:val="000000"/>
                <w:sz w:val="18"/>
                <w:szCs w:val="18"/>
              </w:rPr>
            </w:pPr>
            <w:r w:rsidRPr="007D14FF">
              <w:rPr>
                <w:rFonts w:ascii="Arial" w:hAnsi="Arial" w:cs="Arial"/>
                <w:b/>
                <w:sz w:val="18"/>
                <w:szCs w:val="18"/>
              </w:rPr>
              <w:t>PARAMETRY OCENIANE:</w:t>
            </w:r>
          </w:p>
        </w:tc>
      </w:tr>
      <w:tr w:rsidR="00AD4FD3" w:rsidRPr="007D14FF" w:rsidTr="00E4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1" w:type="dxa"/>
          <w:cantSplit/>
          <w:trHeight w:val="225"/>
        </w:trPr>
        <w:tc>
          <w:tcPr>
            <w:tcW w:w="14744" w:type="dxa"/>
            <w:gridSpan w:val="20"/>
            <w:vAlign w:val="center"/>
          </w:tcPr>
          <w:p w:rsidR="00AD4FD3" w:rsidRPr="007D14FF" w:rsidRDefault="00AD4FD3" w:rsidP="00245380">
            <w:pPr>
              <w:rPr>
                <w:rFonts w:ascii="Arial" w:hAnsi="Arial" w:cs="Arial"/>
                <w:sz w:val="18"/>
                <w:szCs w:val="18"/>
              </w:rPr>
            </w:pPr>
            <w:r w:rsidRPr="007D14FF">
              <w:rPr>
                <w:rFonts w:ascii="Arial" w:hAnsi="Arial" w:cs="Arial"/>
                <w:sz w:val="18"/>
                <w:szCs w:val="18"/>
              </w:rPr>
              <w:t>System do diagnostyki immunohistochemicznej gwarantujący możliwość wykorzystania pierwotnych przeciwciał innych producentów</w:t>
            </w:r>
            <w:r w:rsidR="00235396" w:rsidRPr="007D14FF">
              <w:rPr>
                <w:rFonts w:ascii="Arial" w:hAnsi="Arial" w:cs="Arial"/>
                <w:sz w:val="18"/>
                <w:szCs w:val="18"/>
              </w:rPr>
              <w:t xml:space="preserve"> </w:t>
            </w:r>
            <w:r w:rsidR="00235396" w:rsidRPr="007D14FF">
              <w:rPr>
                <w:rFonts w:ascii="Arial" w:hAnsi="Arial" w:cs="Arial"/>
                <w:sz w:val="18"/>
                <w:szCs w:val="18"/>
              </w:rPr>
              <w:sym w:font="Webdings" w:char="F063"/>
            </w:r>
            <w:r w:rsidR="00235396" w:rsidRPr="007D14FF">
              <w:rPr>
                <w:rFonts w:ascii="Arial" w:hAnsi="Arial" w:cs="Arial"/>
                <w:sz w:val="18"/>
                <w:szCs w:val="18"/>
              </w:rPr>
              <w:t xml:space="preserve"> TAK* </w:t>
            </w:r>
            <w:r w:rsidR="00235396" w:rsidRPr="007D14FF">
              <w:rPr>
                <w:rFonts w:ascii="Arial" w:hAnsi="Arial" w:cs="Arial"/>
                <w:sz w:val="18"/>
                <w:szCs w:val="18"/>
              </w:rPr>
              <w:sym w:font="Webdings" w:char="F063"/>
            </w:r>
            <w:r w:rsidR="00235396" w:rsidRPr="007D14FF">
              <w:rPr>
                <w:rFonts w:ascii="Arial" w:hAnsi="Arial" w:cs="Arial"/>
                <w:sz w:val="18"/>
                <w:szCs w:val="18"/>
              </w:rPr>
              <w:t xml:space="preserve"> NIE*</w:t>
            </w:r>
          </w:p>
        </w:tc>
      </w:tr>
      <w:tr w:rsidR="00AD4FD3" w:rsidRPr="007D14FF" w:rsidTr="00E4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1" w:type="dxa"/>
          <w:cantSplit/>
          <w:trHeight w:val="225"/>
        </w:trPr>
        <w:tc>
          <w:tcPr>
            <w:tcW w:w="14744" w:type="dxa"/>
            <w:gridSpan w:val="20"/>
            <w:vAlign w:val="center"/>
          </w:tcPr>
          <w:p w:rsidR="00AD4FD3" w:rsidRPr="007D14FF" w:rsidRDefault="00AD4FD3" w:rsidP="00245380">
            <w:pPr>
              <w:rPr>
                <w:rFonts w:ascii="Arial" w:hAnsi="Arial" w:cs="Arial"/>
                <w:sz w:val="18"/>
                <w:szCs w:val="18"/>
              </w:rPr>
            </w:pPr>
            <w:r w:rsidRPr="007D14FF">
              <w:rPr>
                <w:rFonts w:ascii="Arial" w:hAnsi="Arial" w:cs="Arial"/>
                <w:sz w:val="18"/>
                <w:szCs w:val="18"/>
              </w:rPr>
              <w:t>System do diagnostyki IHC posiada</w:t>
            </w:r>
            <w:r w:rsidR="00CD04C2" w:rsidRPr="007D14FF">
              <w:rPr>
                <w:rFonts w:ascii="Arial" w:hAnsi="Arial" w:cs="Arial"/>
                <w:sz w:val="18"/>
                <w:szCs w:val="18"/>
              </w:rPr>
              <w:t>jący</w:t>
            </w:r>
            <w:r w:rsidRPr="007D14FF">
              <w:rPr>
                <w:rFonts w:ascii="Arial" w:hAnsi="Arial" w:cs="Arial"/>
                <w:sz w:val="18"/>
                <w:szCs w:val="18"/>
              </w:rPr>
              <w:t xml:space="preserve"> możliwość tworzenia przez użytkownik</w:t>
            </w:r>
            <w:r w:rsidR="00235396" w:rsidRPr="007D14FF">
              <w:rPr>
                <w:rFonts w:ascii="Arial" w:hAnsi="Arial" w:cs="Arial"/>
                <w:sz w:val="18"/>
                <w:szCs w:val="18"/>
              </w:rPr>
              <w:t xml:space="preserve">a własnych protokołów barwienia </w:t>
            </w:r>
            <w:r w:rsidR="00235396" w:rsidRPr="007D14FF">
              <w:rPr>
                <w:rFonts w:ascii="Arial" w:hAnsi="Arial" w:cs="Arial"/>
                <w:sz w:val="18"/>
                <w:szCs w:val="18"/>
              </w:rPr>
              <w:sym w:font="Webdings" w:char="F063"/>
            </w:r>
            <w:r w:rsidR="00235396" w:rsidRPr="007D14FF">
              <w:rPr>
                <w:rFonts w:ascii="Arial" w:hAnsi="Arial" w:cs="Arial"/>
                <w:sz w:val="18"/>
                <w:szCs w:val="18"/>
              </w:rPr>
              <w:t xml:space="preserve"> TAK* </w:t>
            </w:r>
            <w:r w:rsidR="00235396" w:rsidRPr="007D14FF">
              <w:rPr>
                <w:rFonts w:ascii="Arial" w:hAnsi="Arial" w:cs="Arial"/>
                <w:sz w:val="18"/>
                <w:szCs w:val="18"/>
              </w:rPr>
              <w:sym w:font="Webdings" w:char="F063"/>
            </w:r>
            <w:r w:rsidR="00235396" w:rsidRPr="007D14FF">
              <w:rPr>
                <w:rFonts w:ascii="Arial" w:hAnsi="Arial" w:cs="Arial"/>
                <w:sz w:val="18"/>
                <w:szCs w:val="18"/>
              </w:rPr>
              <w:t xml:space="preserve"> NIE*</w:t>
            </w:r>
          </w:p>
        </w:tc>
      </w:tr>
      <w:tr w:rsidR="00AD4FD3" w:rsidRPr="007D14FF" w:rsidTr="00E4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1" w:type="dxa"/>
          <w:cantSplit/>
          <w:trHeight w:val="225"/>
        </w:trPr>
        <w:tc>
          <w:tcPr>
            <w:tcW w:w="14744" w:type="dxa"/>
            <w:gridSpan w:val="20"/>
            <w:vAlign w:val="center"/>
          </w:tcPr>
          <w:p w:rsidR="00AD4FD3" w:rsidRPr="007D14FF" w:rsidRDefault="00AD4FD3" w:rsidP="000F411A">
            <w:pPr>
              <w:rPr>
                <w:rFonts w:ascii="Arial" w:hAnsi="Arial" w:cs="Arial"/>
                <w:sz w:val="18"/>
                <w:szCs w:val="18"/>
              </w:rPr>
            </w:pPr>
            <w:r w:rsidRPr="007D14FF">
              <w:rPr>
                <w:rFonts w:ascii="Arial" w:hAnsi="Arial" w:cs="Arial"/>
                <w:sz w:val="18"/>
                <w:szCs w:val="18"/>
              </w:rPr>
              <w:t>Barwienie więcej niż 20 szkiełek w tym samym czasie</w:t>
            </w:r>
            <w:r w:rsidR="00235396" w:rsidRPr="007D14FF">
              <w:rPr>
                <w:rFonts w:ascii="Arial" w:hAnsi="Arial" w:cs="Arial"/>
                <w:sz w:val="18"/>
                <w:szCs w:val="18"/>
              </w:rPr>
              <w:t xml:space="preserve"> </w:t>
            </w:r>
            <w:r w:rsidR="000F411A" w:rsidRPr="007D14FF">
              <w:rPr>
                <w:rFonts w:ascii="Arial" w:hAnsi="Arial" w:cs="Arial"/>
                <w:sz w:val="18"/>
                <w:szCs w:val="18"/>
              </w:rPr>
              <w:t xml:space="preserve"> ……………………</w:t>
            </w:r>
            <w:r w:rsidR="009C5024" w:rsidRPr="007D14FF">
              <w:rPr>
                <w:rFonts w:ascii="Arial" w:hAnsi="Arial" w:cs="Arial"/>
                <w:sz w:val="18"/>
                <w:szCs w:val="18"/>
              </w:rPr>
              <w:t>(podać ilość)</w:t>
            </w:r>
            <w:r w:rsidR="00235396" w:rsidRPr="007D14FF">
              <w:rPr>
                <w:rFonts w:ascii="Arial" w:hAnsi="Arial" w:cs="Arial"/>
                <w:sz w:val="18"/>
                <w:szCs w:val="18"/>
              </w:rPr>
              <w:t>*</w:t>
            </w:r>
          </w:p>
        </w:tc>
      </w:tr>
      <w:tr w:rsidR="00AD4FD3" w:rsidRPr="007D14FF" w:rsidTr="00E4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1" w:type="dxa"/>
          <w:cantSplit/>
          <w:trHeight w:val="225"/>
        </w:trPr>
        <w:tc>
          <w:tcPr>
            <w:tcW w:w="14744" w:type="dxa"/>
            <w:gridSpan w:val="20"/>
            <w:vAlign w:val="center"/>
          </w:tcPr>
          <w:p w:rsidR="00AD4FD3" w:rsidRPr="007D14FF" w:rsidRDefault="00AD4FD3" w:rsidP="00245380">
            <w:pPr>
              <w:rPr>
                <w:rFonts w:ascii="Arial" w:hAnsi="Arial" w:cs="Arial"/>
                <w:sz w:val="18"/>
                <w:szCs w:val="18"/>
              </w:rPr>
            </w:pPr>
            <w:r w:rsidRPr="007D14FF">
              <w:rPr>
                <w:rFonts w:ascii="Arial" w:hAnsi="Arial" w:cs="Arial"/>
                <w:sz w:val="18"/>
                <w:szCs w:val="18"/>
              </w:rPr>
              <w:t xml:space="preserve">System do automatycznej </w:t>
            </w:r>
            <w:proofErr w:type="spellStart"/>
            <w:r w:rsidRPr="007D14FF">
              <w:rPr>
                <w:rFonts w:ascii="Arial" w:hAnsi="Arial" w:cs="Arial"/>
                <w:sz w:val="18"/>
                <w:szCs w:val="18"/>
              </w:rPr>
              <w:t>deparafinizacji</w:t>
            </w:r>
            <w:proofErr w:type="spellEnd"/>
            <w:r w:rsidRPr="007D14FF">
              <w:rPr>
                <w:rFonts w:ascii="Arial" w:hAnsi="Arial" w:cs="Arial"/>
                <w:sz w:val="18"/>
                <w:szCs w:val="18"/>
              </w:rPr>
              <w:t xml:space="preserve"> w odrębnym module, </w:t>
            </w:r>
            <w:r w:rsidRPr="007D14FF">
              <w:rPr>
                <w:rFonts w:ascii="Arial" w:hAnsi="Arial" w:cs="Arial"/>
                <w:color w:val="000000"/>
                <w:sz w:val="18"/>
                <w:szCs w:val="18"/>
              </w:rPr>
              <w:t xml:space="preserve">odkrywania i uwadniania, </w:t>
            </w:r>
            <w:r w:rsidRPr="007D14FF">
              <w:rPr>
                <w:rFonts w:ascii="Arial" w:hAnsi="Arial" w:cs="Arial"/>
                <w:sz w:val="18"/>
                <w:szCs w:val="18"/>
              </w:rPr>
              <w:t xml:space="preserve">a także nastawienia pracy na noc na tzw. "opóźniony start" lub z trybem </w:t>
            </w:r>
            <w:r w:rsidRPr="007D14FF">
              <w:rPr>
                <w:rFonts w:ascii="Arial" w:hAnsi="Arial" w:cs="Arial"/>
                <w:color w:val="000000"/>
                <w:sz w:val="18"/>
                <w:szCs w:val="18"/>
              </w:rPr>
              <w:t>nastawienia buforów na wstępne podgrzewanie</w:t>
            </w:r>
            <w:r w:rsidRPr="007D14FF">
              <w:rPr>
                <w:rFonts w:ascii="Arial" w:hAnsi="Arial" w:cs="Arial"/>
                <w:sz w:val="18"/>
                <w:szCs w:val="18"/>
              </w:rPr>
              <w:t xml:space="preserve"> i automaty do barwień IHC (z automatycznie tworzącą się bazą danych wykonanych preparatów) do momentu zabarwienia </w:t>
            </w:r>
            <w:proofErr w:type="spellStart"/>
            <w:r w:rsidRPr="007D14FF">
              <w:rPr>
                <w:rFonts w:ascii="Arial" w:hAnsi="Arial" w:cs="Arial"/>
                <w:sz w:val="18"/>
                <w:szCs w:val="18"/>
              </w:rPr>
              <w:t>hematoksyliną</w:t>
            </w:r>
            <w:proofErr w:type="spellEnd"/>
            <w:r w:rsidR="00235396" w:rsidRPr="007D14FF">
              <w:rPr>
                <w:rFonts w:ascii="Arial" w:hAnsi="Arial" w:cs="Arial"/>
                <w:sz w:val="18"/>
                <w:szCs w:val="18"/>
              </w:rPr>
              <w:t xml:space="preserve"> </w:t>
            </w:r>
            <w:r w:rsidR="00235396" w:rsidRPr="007D14FF">
              <w:rPr>
                <w:rFonts w:ascii="Arial" w:hAnsi="Arial" w:cs="Arial"/>
                <w:sz w:val="18"/>
                <w:szCs w:val="18"/>
              </w:rPr>
              <w:sym w:font="Webdings" w:char="F063"/>
            </w:r>
            <w:r w:rsidR="00235396" w:rsidRPr="007D14FF">
              <w:rPr>
                <w:rFonts w:ascii="Arial" w:hAnsi="Arial" w:cs="Arial"/>
                <w:sz w:val="18"/>
                <w:szCs w:val="18"/>
              </w:rPr>
              <w:t xml:space="preserve"> TAK* </w:t>
            </w:r>
            <w:r w:rsidR="00235396" w:rsidRPr="007D14FF">
              <w:rPr>
                <w:rFonts w:ascii="Arial" w:hAnsi="Arial" w:cs="Arial"/>
                <w:sz w:val="18"/>
                <w:szCs w:val="18"/>
              </w:rPr>
              <w:sym w:font="Webdings" w:char="F063"/>
            </w:r>
            <w:r w:rsidR="00235396" w:rsidRPr="007D14FF">
              <w:rPr>
                <w:rFonts w:ascii="Arial" w:hAnsi="Arial" w:cs="Arial"/>
                <w:sz w:val="18"/>
                <w:szCs w:val="18"/>
              </w:rPr>
              <w:t xml:space="preserve"> NIE*</w:t>
            </w:r>
          </w:p>
        </w:tc>
      </w:tr>
      <w:tr w:rsidR="00AD4FD3" w:rsidRPr="007D14FF" w:rsidTr="00E4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1" w:type="dxa"/>
          <w:cantSplit/>
          <w:trHeight w:val="225"/>
        </w:trPr>
        <w:tc>
          <w:tcPr>
            <w:tcW w:w="14744" w:type="dxa"/>
            <w:gridSpan w:val="20"/>
            <w:vAlign w:val="center"/>
          </w:tcPr>
          <w:p w:rsidR="00AD4FD3" w:rsidRPr="007D14FF" w:rsidRDefault="00AD4FD3" w:rsidP="00245380">
            <w:pPr>
              <w:rPr>
                <w:rFonts w:ascii="Arial" w:hAnsi="Arial" w:cs="Arial"/>
                <w:sz w:val="18"/>
                <w:szCs w:val="18"/>
              </w:rPr>
            </w:pPr>
            <w:r w:rsidRPr="007D14FF">
              <w:rPr>
                <w:rFonts w:ascii="Arial" w:hAnsi="Arial" w:cs="Arial"/>
                <w:sz w:val="18"/>
                <w:szCs w:val="18"/>
              </w:rPr>
              <w:t>Wykonawca zapewnia możliwość zastosowania wszystkich odczynników i protokołów w metodzie manualnej bez dodatkowej optymalizacji protokołów</w:t>
            </w:r>
            <w:r w:rsidR="00235396" w:rsidRPr="007D14FF">
              <w:rPr>
                <w:rFonts w:ascii="Arial" w:hAnsi="Arial" w:cs="Arial"/>
                <w:sz w:val="18"/>
                <w:szCs w:val="18"/>
              </w:rPr>
              <w:t xml:space="preserve"> </w:t>
            </w:r>
            <w:r w:rsidR="00235396" w:rsidRPr="007D14FF">
              <w:rPr>
                <w:rFonts w:ascii="Arial" w:hAnsi="Arial" w:cs="Arial"/>
                <w:sz w:val="18"/>
                <w:szCs w:val="18"/>
              </w:rPr>
              <w:sym w:font="Webdings" w:char="F063"/>
            </w:r>
            <w:r w:rsidR="00235396" w:rsidRPr="007D14FF">
              <w:rPr>
                <w:rFonts w:ascii="Arial" w:hAnsi="Arial" w:cs="Arial"/>
                <w:sz w:val="18"/>
                <w:szCs w:val="18"/>
              </w:rPr>
              <w:t xml:space="preserve"> TAK* </w:t>
            </w:r>
            <w:r w:rsidR="00235396" w:rsidRPr="007D14FF">
              <w:rPr>
                <w:rFonts w:ascii="Arial" w:hAnsi="Arial" w:cs="Arial"/>
                <w:sz w:val="18"/>
                <w:szCs w:val="18"/>
              </w:rPr>
              <w:sym w:font="Webdings" w:char="F063"/>
            </w:r>
            <w:r w:rsidR="00235396" w:rsidRPr="007D14FF">
              <w:rPr>
                <w:rFonts w:ascii="Arial" w:hAnsi="Arial" w:cs="Arial"/>
                <w:sz w:val="18"/>
                <w:szCs w:val="18"/>
              </w:rPr>
              <w:t xml:space="preserve"> NIE*</w:t>
            </w:r>
          </w:p>
        </w:tc>
      </w:tr>
      <w:tr w:rsidR="00AD4FD3" w:rsidRPr="007D14FF" w:rsidTr="00E4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1" w:type="dxa"/>
          <w:cantSplit/>
          <w:trHeight w:val="225"/>
        </w:trPr>
        <w:tc>
          <w:tcPr>
            <w:tcW w:w="14744" w:type="dxa"/>
            <w:gridSpan w:val="20"/>
            <w:vAlign w:val="center"/>
          </w:tcPr>
          <w:p w:rsidR="00AD4FD3" w:rsidRPr="007D14FF" w:rsidRDefault="00AD4FD3" w:rsidP="00245380">
            <w:pPr>
              <w:rPr>
                <w:rFonts w:ascii="Arial" w:hAnsi="Arial" w:cs="Arial"/>
                <w:sz w:val="18"/>
                <w:szCs w:val="18"/>
              </w:rPr>
            </w:pPr>
            <w:r w:rsidRPr="007D14FF">
              <w:rPr>
                <w:rFonts w:ascii="Arial" w:hAnsi="Arial" w:cs="Arial"/>
                <w:sz w:val="18"/>
                <w:szCs w:val="18"/>
              </w:rPr>
              <w:t>Automatyczne czyszczenie aparatu w czasie nie dłuższym niż 30 min. z zastosowaniem odczynników niezawierających chloru</w:t>
            </w:r>
            <w:r w:rsidR="00235396" w:rsidRPr="007D14FF">
              <w:rPr>
                <w:rFonts w:ascii="Arial" w:hAnsi="Arial" w:cs="Arial"/>
                <w:sz w:val="18"/>
                <w:szCs w:val="18"/>
              </w:rPr>
              <w:t xml:space="preserve"> </w:t>
            </w:r>
            <w:r w:rsidR="00235396" w:rsidRPr="007D14FF">
              <w:rPr>
                <w:rFonts w:ascii="Arial" w:hAnsi="Arial" w:cs="Arial"/>
                <w:sz w:val="18"/>
                <w:szCs w:val="18"/>
              </w:rPr>
              <w:sym w:font="Webdings" w:char="F063"/>
            </w:r>
            <w:r w:rsidR="00235396" w:rsidRPr="007D14FF">
              <w:rPr>
                <w:rFonts w:ascii="Arial" w:hAnsi="Arial" w:cs="Arial"/>
                <w:sz w:val="18"/>
                <w:szCs w:val="18"/>
              </w:rPr>
              <w:t xml:space="preserve"> TAK* </w:t>
            </w:r>
            <w:r w:rsidR="00235396" w:rsidRPr="007D14FF">
              <w:rPr>
                <w:rFonts w:ascii="Arial" w:hAnsi="Arial" w:cs="Arial"/>
                <w:sz w:val="18"/>
                <w:szCs w:val="18"/>
              </w:rPr>
              <w:sym w:font="Webdings" w:char="F063"/>
            </w:r>
            <w:r w:rsidR="00235396" w:rsidRPr="007D14FF">
              <w:rPr>
                <w:rFonts w:ascii="Arial" w:hAnsi="Arial" w:cs="Arial"/>
                <w:sz w:val="18"/>
                <w:szCs w:val="18"/>
              </w:rPr>
              <w:t xml:space="preserve"> NIE*</w:t>
            </w:r>
          </w:p>
        </w:tc>
      </w:tr>
      <w:tr w:rsidR="00C81012" w:rsidRPr="007D14FF" w:rsidTr="00E4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31" w:type="dxa"/>
          <w:cantSplit/>
          <w:trHeight w:val="225"/>
        </w:trPr>
        <w:tc>
          <w:tcPr>
            <w:tcW w:w="14744" w:type="dxa"/>
            <w:gridSpan w:val="20"/>
            <w:tcBorders>
              <w:top w:val="single" w:sz="4" w:space="0" w:color="auto"/>
              <w:left w:val="single" w:sz="4" w:space="0" w:color="auto"/>
              <w:bottom w:val="single" w:sz="4" w:space="0" w:color="auto"/>
              <w:right w:val="single" w:sz="4" w:space="0" w:color="auto"/>
            </w:tcBorders>
            <w:vAlign w:val="center"/>
          </w:tcPr>
          <w:p w:rsidR="00C81012" w:rsidRPr="007D14FF" w:rsidRDefault="00C81012" w:rsidP="00245380">
            <w:pPr>
              <w:rPr>
                <w:rFonts w:ascii="Arial" w:hAnsi="Arial" w:cs="Arial"/>
                <w:sz w:val="18"/>
                <w:szCs w:val="18"/>
              </w:rPr>
            </w:pPr>
            <w:r w:rsidRPr="007D14FF">
              <w:rPr>
                <w:rFonts w:ascii="Arial" w:hAnsi="Arial" w:cs="Arial"/>
                <w:sz w:val="18"/>
                <w:szCs w:val="18"/>
              </w:rPr>
              <w:t>* opisu dokonuje wykonawca; brak określenia w ofercie oferowanych parametrów spowoduje przyznanie Wykonawcy 0 pkt.</w:t>
            </w:r>
          </w:p>
          <w:p w:rsidR="000F411A" w:rsidRPr="007D14FF" w:rsidRDefault="009C5024" w:rsidP="00245380">
            <w:pPr>
              <w:rPr>
                <w:rFonts w:ascii="Arial" w:hAnsi="Arial" w:cs="Arial"/>
                <w:sz w:val="18"/>
                <w:szCs w:val="18"/>
              </w:rPr>
            </w:pPr>
            <w:r w:rsidRPr="007D14FF">
              <w:rPr>
                <w:rFonts w:ascii="Arial" w:hAnsi="Arial" w:cs="Arial"/>
                <w:b/>
                <w:bCs/>
                <w:sz w:val="18"/>
                <w:szCs w:val="18"/>
              </w:rPr>
              <w:t>Wzór</w:t>
            </w:r>
            <w:r w:rsidRPr="007D14FF">
              <w:rPr>
                <w:rFonts w:ascii="Arial" w:hAnsi="Arial" w:cs="Arial"/>
                <w:sz w:val="18"/>
                <w:szCs w:val="18"/>
              </w:rPr>
              <w:t>: Najlepsza oferta - maksymalna ilość punktów, najsłabsza oferta 0 punktów, oferty pośrednie - punktowane poprzez: iloraz różnicy wartości ocenianej i najsłabszej do różnicy oferty najlepszej i najsłabszej, pomnożony przez wartość punktową.</w:t>
            </w:r>
          </w:p>
        </w:tc>
      </w:tr>
    </w:tbl>
    <w:p w:rsidR="00AD4FD3" w:rsidRDefault="00AD4FD3" w:rsidP="006115A3">
      <w:pPr>
        <w:jc w:val="center"/>
        <w:rPr>
          <w:rFonts w:ascii="Arial" w:hAnsi="Arial" w:cs="Arial"/>
        </w:rPr>
      </w:pPr>
    </w:p>
    <w:p w:rsidR="00AD4FD3" w:rsidRPr="00D2307A" w:rsidRDefault="00AD4FD3" w:rsidP="006115A3">
      <w:pPr>
        <w:jc w:val="center"/>
        <w:rPr>
          <w:rFonts w:ascii="Arial" w:hAnsi="Arial" w:cs="Arial"/>
        </w:rPr>
      </w:pPr>
    </w:p>
    <w:p w:rsidR="00984B58" w:rsidRPr="006E0782" w:rsidRDefault="00D2307A" w:rsidP="00FD31C0">
      <w:pPr>
        <w:widowControl w:val="0"/>
        <w:numPr>
          <w:ilvl w:val="0"/>
          <w:numId w:val="11"/>
        </w:numPr>
        <w:suppressAutoHyphens/>
        <w:spacing w:after="60" w:line="360" w:lineRule="auto"/>
        <w:rPr>
          <w:rFonts w:ascii="Arial" w:hAnsi="Arial" w:cs="Arial"/>
        </w:rPr>
      </w:pPr>
      <w:r>
        <w:rPr>
          <w:rFonts w:ascii="Arial" w:hAnsi="Arial" w:cs="Arial"/>
        </w:rPr>
        <w:t>O</w:t>
      </w:r>
      <w:r w:rsidR="00984B58" w:rsidRPr="006E0782">
        <w:rPr>
          <w:rFonts w:ascii="Arial" w:hAnsi="Arial" w:cs="Arial"/>
        </w:rPr>
        <w:t>świadczam, że:</w:t>
      </w:r>
    </w:p>
    <w:p w:rsidR="00984B58" w:rsidRPr="006E0782" w:rsidRDefault="00D2307A" w:rsidP="00FD31C0">
      <w:pPr>
        <w:widowControl w:val="0"/>
        <w:numPr>
          <w:ilvl w:val="0"/>
          <w:numId w:val="12"/>
        </w:numPr>
        <w:suppressAutoHyphens/>
        <w:ind w:left="714"/>
        <w:jc w:val="both"/>
        <w:rPr>
          <w:rFonts w:ascii="Arial" w:hAnsi="Arial" w:cs="Arial"/>
          <w:lang w:eastAsia="en-US"/>
        </w:rPr>
      </w:pPr>
      <w:r w:rsidRPr="006E0782">
        <w:rPr>
          <w:rFonts w:ascii="Arial" w:hAnsi="Arial" w:cs="Arial"/>
          <w:lang w:eastAsia="en-US"/>
        </w:rPr>
        <w:t>A</w:t>
      </w:r>
      <w:r w:rsidR="00984B58" w:rsidRPr="006E0782">
        <w:rPr>
          <w:rFonts w:ascii="Arial" w:hAnsi="Arial" w:cs="Arial"/>
          <w:lang w:eastAsia="en-US"/>
        </w:rPr>
        <w:t xml:space="preserve">kceptuję w całości wszystkie warunki zawarte w </w:t>
      </w:r>
      <w:r w:rsidR="00EA3C76">
        <w:rPr>
          <w:rFonts w:ascii="Arial" w:hAnsi="Arial" w:cs="Arial"/>
          <w:lang w:eastAsia="en-US"/>
        </w:rPr>
        <w:t>SWZ</w:t>
      </w:r>
      <w:r w:rsidR="00984B58" w:rsidRPr="006E0782">
        <w:rPr>
          <w:rFonts w:ascii="Arial" w:hAnsi="Arial" w:cs="Arial"/>
          <w:lang w:eastAsia="en-US"/>
        </w:rPr>
        <w:t>;</w:t>
      </w:r>
    </w:p>
    <w:p w:rsidR="00984B58" w:rsidRPr="006E0782" w:rsidRDefault="00D2307A" w:rsidP="00FD31C0">
      <w:pPr>
        <w:widowControl w:val="0"/>
        <w:numPr>
          <w:ilvl w:val="0"/>
          <w:numId w:val="12"/>
        </w:numPr>
        <w:suppressAutoHyphens/>
        <w:jc w:val="both"/>
        <w:rPr>
          <w:rFonts w:ascii="Arial" w:hAnsi="Arial" w:cs="Arial"/>
          <w:lang w:eastAsia="en-US"/>
        </w:rPr>
      </w:pPr>
      <w:r w:rsidRPr="006E0782">
        <w:rPr>
          <w:rFonts w:ascii="Arial" w:hAnsi="Arial" w:cs="Arial"/>
        </w:rPr>
        <w:t>S</w:t>
      </w:r>
      <w:r w:rsidR="00984B58" w:rsidRPr="006E0782">
        <w:rPr>
          <w:rFonts w:ascii="Arial" w:hAnsi="Arial" w:cs="Arial"/>
        </w:rPr>
        <w:t xml:space="preserve">kładam ofertę na wykonanie przedmiotu zamówienia w zakresie określonym w </w:t>
      </w:r>
      <w:r w:rsidR="00EA3C76">
        <w:rPr>
          <w:rFonts w:ascii="Arial" w:hAnsi="Arial" w:cs="Arial"/>
        </w:rPr>
        <w:t>SWZ</w:t>
      </w:r>
      <w:r w:rsidR="00984B58" w:rsidRPr="006E0782">
        <w:rPr>
          <w:rFonts w:ascii="Arial" w:hAnsi="Arial" w:cs="Arial"/>
        </w:rPr>
        <w:t>, zgodnie z opisem przedmiotu zamówienia i wzorem umowy;</w:t>
      </w:r>
    </w:p>
    <w:p w:rsidR="00984B58" w:rsidRPr="006E0782" w:rsidRDefault="00984B58" w:rsidP="00FD31C0">
      <w:pPr>
        <w:widowControl w:val="0"/>
        <w:numPr>
          <w:ilvl w:val="0"/>
          <w:numId w:val="12"/>
        </w:numPr>
        <w:suppressAutoHyphens/>
        <w:jc w:val="both"/>
        <w:rPr>
          <w:rFonts w:ascii="Arial" w:hAnsi="Arial" w:cs="Arial"/>
          <w:lang w:eastAsia="en-US"/>
        </w:rPr>
      </w:pPr>
      <w:r w:rsidRPr="006E0782">
        <w:rPr>
          <w:rFonts w:ascii="Arial" w:hAnsi="Arial" w:cs="Arial"/>
          <w:lang w:eastAsia="en-US"/>
        </w:rPr>
        <w:t>cena zawiera wszystkie koszty, jakie ponosi Zamawiający w przypadku wyboru niniejszej oferty;</w:t>
      </w:r>
    </w:p>
    <w:p w:rsidR="00984B58" w:rsidRPr="006E0782" w:rsidRDefault="00984B58" w:rsidP="00FD31C0">
      <w:pPr>
        <w:widowControl w:val="0"/>
        <w:numPr>
          <w:ilvl w:val="0"/>
          <w:numId w:val="12"/>
        </w:numPr>
        <w:suppressAutoHyphens/>
        <w:jc w:val="both"/>
        <w:rPr>
          <w:rFonts w:ascii="Arial" w:hAnsi="Arial" w:cs="Arial"/>
          <w:lang w:eastAsia="en-US"/>
        </w:rPr>
      </w:pPr>
      <w:r w:rsidRPr="006E0782">
        <w:rPr>
          <w:rFonts w:ascii="Arial" w:hAnsi="Arial" w:cs="Arial"/>
          <w:lang w:eastAsia="en-US"/>
        </w:rPr>
        <w:t xml:space="preserve">akceptuję warunki płatności określone przez Zamawiającego w </w:t>
      </w:r>
      <w:r w:rsidR="00EA3C76">
        <w:rPr>
          <w:rFonts w:ascii="Arial" w:hAnsi="Arial" w:cs="Arial"/>
          <w:lang w:eastAsia="en-US"/>
        </w:rPr>
        <w:t>SWZ</w:t>
      </w:r>
      <w:r w:rsidRPr="006E0782">
        <w:rPr>
          <w:rFonts w:ascii="Arial" w:hAnsi="Arial" w:cs="Arial"/>
          <w:lang w:eastAsia="en-US"/>
        </w:rPr>
        <w:t xml:space="preserve"> przedmiotowego postępowania;</w:t>
      </w:r>
    </w:p>
    <w:p w:rsidR="00984B58" w:rsidRPr="006E0782" w:rsidRDefault="00984B58" w:rsidP="00FD31C0">
      <w:pPr>
        <w:widowControl w:val="0"/>
        <w:numPr>
          <w:ilvl w:val="0"/>
          <w:numId w:val="12"/>
        </w:numPr>
        <w:suppressAutoHyphens/>
        <w:jc w:val="both"/>
        <w:rPr>
          <w:rFonts w:ascii="Arial" w:hAnsi="Arial" w:cs="Arial"/>
          <w:lang w:eastAsia="en-US"/>
        </w:rPr>
      </w:pPr>
      <w:r w:rsidRPr="006E0782">
        <w:rPr>
          <w:rFonts w:ascii="Arial" w:hAnsi="Arial" w:cs="Arial"/>
          <w:lang w:eastAsia="en-US"/>
        </w:rPr>
        <w:t xml:space="preserve">jestem związany/a niniejszą ofertą </w:t>
      </w:r>
      <w:r w:rsidR="007D14FF">
        <w:rPr>
          <w:rFonts w:ascii="Arial" w:hAnsi="Arial" w:cs="Arial"/>
          <w:lang w:eastAsia="en-US"/>
        </w:rPr>
        <w:t>w terminie wskazanym w SWZ;</w:t>
      </w:r>
    </w:p>
    <w:p w:rsidR="00984B58" w:rsidRPr="006E0782" w:rsidRDefault="00984B58" w:rsidP="00FD31C0">
      <w:pPr>
        <w:widowControl w:val="0"/>
        <w:numPr>
          <w:ilvl w:val="0"/>
          <w:numId w:val="12"/>
        </w:numPr>
        <w:suppressAutoHyphens/>
        <w:jc w:val="both"/>
        <w:rPr>
          <w:rFonts w:ascii="Arial" w:hAnsi="Arial" w:cs="Arial"/>
          <w:lang w:eastAsia="en-US"/>
        </w:rPr>
      </w:pPr>
      <w:r w:rsidRPr="006E0782">
        <w:rPr>
          <w:rFonts w:ascii="Arial" w:hAnsi="Arial" w:cs="Arial"/>
          <w:lang w:eastAsia="en-US"/>
        </w:rPr>
        <w:t>przewiduję/nie przewiduję powierzenie podwykonawcom ........................................................................ realizacji zamówienia w części …………….;</w:t>
      </w:r>
    </w:p>
    <w:p w:rsidR="00984B58" w:rsidRPr="006E0782" w:rsidRDefault="00984B58" w:rsidP="00FD31C0">
      <w:pPr>
        <w:widowControl w:val="0"/>
        <w:numPr>
          <w:ilvl w:val="0"/>
          <w:numId w:val="12"/>
        </w:numPr>
        <w:suppressAutoHyphens/>
        <w:jc w:val="both"/>
        <w:rPr>
          <w:rFonts w:ascii="Arial" w:hAnsi="Arial" w:cs="Arial"/>
          <w:lang w:eastAsia="en-US"/>
        </w:rPr>
      </w:pPr>
      <w:r w:rsidRPr="006E0782">
        <w:rPr>
          <w:rFonts w:ascii="Arial" w:hAnsi="Arial" w:cs="Arial"/>
          <w:lang w:eastAsia="en-US"/>
        </w:rPr>
        <w:t>zapoznałem/</w:t>
      </w:r>
      <w:proofErr w:type="spellStart"/>
      <w:r w:rsidRPr="006E0782">
        <w:rPr>
          <w:rFonts w:ascii="Arial" w:hAnsi="Arial" w:cs="Arial"/>
          <w:lang w:eastAsia="en-US"/>
        </w:rPr>
        <w:t>am</w:t>
      </w:r>
      <w:proofErr w:type="spellEnd"/>
      <w:r w:rsidRPr="006E0782">
        <w:rPr>
          <w:rFonts w:ascii="Arial" w:hAnsi="Arial" w:cs="Arial"/>
          <w:lang w:eastAsia="en-US"/>
        </w:rPr>
        <w:t xml:space="preserve"> się z postanowieniami umowy, określonymi w </w:t>
      </w:r>
      <w:r w:rsidR="00EA3C76">
        <w:rPr>
          <w:rFonts w:ascii="Arial" w:hAnsi="Arial" w:cs="Arial"/>
          <w:lang w:eastAsia="en-US"/>
        </w:rPr>
        <w:t>SWZ</w:t>
      </w:r>
      <w:r w:rsidRPr="006E0782">
        <w:rPr>
          <w:rFonts w:ascii="Arial" w:hAnsi="Arial" w:cs="Arial"/>
          <w:lang w:eastAsia="en-US"/>
        </w:rPr>
        <w:t xml:space="preserve"> i zobowiązuję się, w przypadku wyboru mojej oferty, do zawarcia umowy zgodnej z niniejszą ofertą, na warunkach określonych w </w:t>
      </w:r>
      <w:r w:rsidR="00EA3C76">
        <w:rPr>
          <w:rFonts w:ascii="Arial" w:hAnsi="Arial" w:cs="Arial"/>
          <w:lang w:eastAsia="en-US"/>
        </w:rPr>
        <w:t>SWZ</w:t>
      </w:r>
      <w:r w:rsidRPr="006E0782">
        <w:rPr>
          <w:rFonts w:ascii="Arial" w:hAnsi="Arial" w:cs="Arial"/>
          <w:lang w:eastAsia="en-US"/>
        </w:rPr>
        <w:t>, w miejscu i terminie wyznaczonym przez Zamawiającego;</w:t>
      </w:r>
    </w:p>
    <w:p w:rsidR="00984B58" w:rsidRPr="006E0782" w:rsidRDefault="00984B58" w:rsidP="00FD31C0">
      <w:pPr>
        <w:widowControl w:val="0"/>
        <w:numPr>
          <w:ilvl w:val="0"/>
          <w:numId w:val="12"/>
        </w:numPr>
        <w:suppressAutoHyphens/>
        <w:autoSpaceDE w:val="0"/>
        <w:autoSpaceDN w:val="0"/>
        <w:adjustRightInd w:val="0"/>
        <w:spacing w:before="40" w:after="40"/>
        <w:jc w:val="both"/>
        <w:rPr>
          <w:rFonts w:ascii="Arial" w:hAnsi="Arial" w:cs="Arial"/>
        </w:rPr>
      </w:pPr>
      <w:r w:rsidRPr="006E0782">
        <w:rPr>
          <w:rFonts w:ascii="Arial" w:hAnsi="Arial" w:cs="Arial"/>
        </w:rPr>
        <w:t>że wypełniłem obowiązki informacyjne przewidziane w art. 13 lub art. 14 RODO</w:t>
      </w:r>
      <w:r w:rsidRPr="006E0782">
        <w:rPr>
          <w:rFonts w:ascii="Arial" w:hAnsi="Arial" w:cs="Arial"/>
          <w:vertAlign w:val="superscript"/>
        </w:rPr>
        <w:t>1)</w:t>
      </w:r>
      <w:r w:rsidRPr="006E0782">
        <w:rPr>
          <w:rFonts w:ascii="Arial" w:hAnsi="Arial" w:cs="Arial"/>
        </w:rPr>
        <w:t xml:space="preserve"> wobec osób fizycznych, od których dane osobowe bezpośrednio lub pośrednio pozyskałem w celu ubiegania się o udzielenie zamówienia publicznego w niniejszym postępowaniu.*</w:t>
      </w:r>
    </w:p>
    <w:p w:rsidR="00984B58" w:rsidRPr="006E0782" w:rsidRDefault="00984B58" w:rsidP="00984B58">
      <w:pPr>
        <w:jc w:val="both"/>
        <w:rPr>
          <w:rFonts w:ascii="Arial" w:hAnsi="Arial" w:cs="Arial"/>
        </w:rPr>
      </w:pPr>
    </w:p>
    <w:p w:rsidR="00984B58" w:rsidRPr="006E0782" w:rsidRDefault="00984B58" w:rsidP="00984B58">
      <w:pPr>
        <w:jc w:val="both"/>
        <w:rPr>
          <w:rFonts w:ascii="Arial" w:hAnsi="Arial" w:cs="Arial"/>
        </w:rPr>
      </w:pPr>
    </w:p>
    <w:p w:rsidR="00984B58" w:rsidRPr="006E0782" w:rsidRDefault="00984B58" w:rsidP="006115A3">
      <w:pPr>
        <w:tabs>
          <w:tab w:val="left" w:pos="6379"/>
        </w:tabs>
        <w:spacing w:line="360" w:lineRule="auto"/>
        <w:jc w:val="both"/>
        <w:rPr>
          <w:rFonts w:ascii="Arial" w:hAnsi="Arial" w:cs="Arial"/>
          <w:i/>
          <w:sz w:val="16"/>
          <w:szCs w:val="16"/>
        </w:rPr>
      </w:pPr>
      <w:r w:rsidRPr="00B852E4">
        <w:rPr>
          <w:rFonts w:ascii="Arial" w:hAnsi="Arial" w:cs="Arial"/>
          <w:sz w:val="16"/>
          <w:szCs w:val="16"/>
        </w:rPr>
        <w:t xml:space="preserve">…………….……. </w:t>
      </w:r>
      <w:r w:rsidRPr="00B852E4">
        <w:rPr>
          <w:rFonts w:ascii="Arial" w:hAnsi="Arial" w:cs="Arial"/>
          <w:i/>
          <w:sz w:val="16"/>
          <w:szCs w:val="16"/>
        </w:rPr>
        <w:t xml:space="preserve">(miejscowość), </w:t>
      </w:r>
      <w:r w:rsidRPr="00B852E4">
        <w:rPr>
          <w:rFonts w:ascii="Arial" w:hAnsi="Arial" w:cs="Arial"/>
          <w:sz w:val="16"/>
          <w:szCs w:val="16"/>
        </w:rPr>
        <w:t xml:space="preserve">dnia ………….……. r. </w:t>
      </w:r>
    </w:p>
    <w:p w:rsidR="00984B58" w:rsidRPr="008E02B6" w:rsidRDefault="00984B58" w:rsidP="00984B58">
      <w:pPr>
        <w:ind w:left="142" w:hanging="142"/>
        <w:jc w:val="both"/>
        <w:rPr>
          <w:rFonts w:ascii="Arial" w:hAnsi="Arial" w:cs="Arial"/>
          <w:sz w:val="16"/>
          <w:szCs w:val="16"/>
        </w:rPr>
      </w:pPr>
      <w:r w:rsidRPr="006E0782">
        <w:rPr>
          <w:rFonts w:ascii="Arial" w:hAnsi="Arial" w:cs="Arial"/>
          <w:color w:val="000000"/>
          <w:sz w:val="18"/>
          <w:szCs w:val="22"/>
          <w:vertAlign w:val="superscript"/>
        </w:rPr>
        <w:t xml:space="preserve">1) </w:t>
      </w:r>
      <w:r w:rsidRPr="006E0782">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w:t>
      </w:r>
      <w:r w:rsidRPr="008E02B6">
        <w:rPr>
          <w:rFonts w:ascii="Arial" w:hAnsi="Arial" w:cs="Arial"/>
          <w:sz w:val="16"/>
          <w:szCs w:val="16"/>
        </w:rPr>
        <w:t xml:space="preserve">ochronie danych) (Dz. Urz. UE L 119 z 04.05.2016, str. 1). </w:t>
      </w:r>
    </w:p>
    <w:p w:rsidR="00B0624F" w:rsidRDefault="00984B58" w:rsidP="009C5024">
      <w:pPr>
        <w:ind w:left="142" w:hanging="142"/>
        <w:jc w:val="both"/>
        <w:rPr>
          <w:rFonts w:ascii="Arial" w:hAnsi="Arial" w:cs="Arial"/>
          <w:sz w:val="16"/>
          <w:szCs w:val="16"/>
        </w:rPr>
      </w:pPr>
      <w:r w:rsidRPr="008E02B6">
        <w:rPr>
          <w:rFonts w:ascii="Arial" w:hAnsi="Arial" w:cs="Arial"/>
          <w:color w:val="000000"/>
          <w:sz w:val="16"/>
          <w:szCs w:val="16"/>
        </w:rPr>
        <w:t xml:space="preserve">* W przypadku gdy wykonawca </w:t>
      </w:r>
      <w:r w:rsidRPr="008E02B6">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D14FF" w:rsidRDefault="007D14FF" w:rsidP="009C5024">
      <w:pPr>
        <w:ind w:left="142" w:hanging="142"/>
        <w:jc w:val="both"/>
        <w:rPr>
          <w:rFonts w:ascii="Arial" w:hAnsi="Arial" w:cs="Arial"/>
          <w:sz w:val="16"/>
          <w:szCs w:val="16"/>
        </w:rPr>
      </w:pPr>
    </w:p>
    <w:p w:rsidR="007D14FF" w:rsidRDefault="007D14FF" w:rsidP="009C5024">
      <w:pPr>
        <w:ind w:left="142" w:hanging="142"/>
        <w:jc w:val="both"/>
        <w:rPr>
          <w:rFonts w:ascii="Arial" w:hAnsi="Arial" w:cs="Arial"/>
          <w:lang w:eastAsia="ar-SA"/>
        </w:rPr>
        <w:sectPr w:rsidR="007D14FF" w:rsidSect="007A43F7">
          <w:headerReference w:type="default" r:id="rId9"/>
          <w:footerReference w:type="default" r:id="rId10"/>
          <w:pgSz w:w="16840" w:h="11907" w:orient="landscape" w:code="9"/>
          <w:pgMar w:top="1134" w:right="992" w:bottom="851" w:left="992" w:header="567" w:footer="567" w:gutter="0"/>
          <w:cols w:space="708"/>
        </w:sectPr>
      </w:pPr>
    </w:p>
    <w:p w:rsidR="007A43F7" w:rsidRPr="006E0782" w:rsidRDefault="007A43F7" w:rsidP="007A43F7">
      <w:pPr>
        <w:jc w:val="right"/>
        <w:rPr>
          <w:rFonts w:ascii="Arial" w:hAnsi="Arial" w:cs="Arial"/>
          <w:color w:val="0000FF"/>
          <w:szCs w:val="24"/>
        </w:rPr>
      </w:pPr>
      <w:r w:rsidRPr="006E0782">
        <w:rPr>
          <w:rFonts w:ascii="Arial" w:hAnsi="Arial" w:cs="Arial"/>
          <w:color w:val="0000FF"/>
          <w:szCs w:val="24"/>
        </w:rPr>
        <w:lastRenderedPageBreak/>
        <w:t xml:space="preserve">ZAŁĄCZNIK NR </w:t>
      </w:r>
      <w:r>
        <w:rPr>
          <w:rFonts w:ascii="Arial" w:hAnsi="Arial" w:cs="Arial"/>
          <w:color w:val="0000FF"/>
          <w:szCs w:val="24"/>
        </w:rPr>
        <w:t>2</w:t>
      </w:r>
      <w:r w:rsidRPr="006E0782">
        <w:rPr>
          <w:rFonts w:ascii="Arial" w:hAnsi="Arial" w:cs="Arial"/>
          <w:color w:val="0000FF"/>
          <w:szCs w:val="24"/>
        </w:rPr>
        <w:t xml:space="preserve"> DO </w:t>
      </w:r>
      <w:r>
        <w:rPr>
          <w:rFonts w:ascii="Arial" w:hAnsi="Arial" w:cs="Arial"/>
          <w:color w:val="0000FF"/>
          <w:szCs w:val="24"/>
        </w:rPr>
        <w:t>SWZ</w:t>
      </w:r>
    </w:p>
    <w:p w:rsidR="007A43F7" w:rsidRPr="007A43F7" w:rsidRDefault="007A43F7">
      <w:pPr>
        <w:rPr>
          <w:rFonts w:ascii="Arial" w:hAnsi="Arial" w:cs="Arial"/>
        </w:rPr>
      </w:pPr>
    </w:p>
    <w:p w:rsidR="007A43F7" w:rsidRDefault="007A43F7" w:rsidP="00CA678C">
      <w:pPr>
        <w:jc w:val="center"/>
        <w:rPr>
          <w:rFonts w:ascii="Arial" w:hAnsi="Arial" w:cs="Arial"/>
        </w:rPr>
      </w:pPr>
      <w:r w:rsidRPr="007A43F7">
        <w:rPr>
          <w:rFonts w:ascii="Arial" w:hAnsi="Arial" w:cs="Arial"/>
        </w:rPr>
        <w:t>OPIS PRZEDMIOTU ZAMÓWIENIA</w:t>
      </w:r>
    </w:p>
    <w:p w:rsidR="00CA678C" w:rsidRPr="007A43F7" w:rsidRDefault="00CA678C" w:rsidP="00CA678C">
      <w:pPr>
        <w:jc w:val="cente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980"/>
        <w:gridCol w:w="1083"/>
        <w:gridCol w:w="1576"/>
      </w:tblGrid>
      <w:tr w:rsidR="00C81012" w:rsidRPr="0056788F" w:rsidTr="00245380">
        <w:trPr>
          <w:cantSplit/>
          <w:trHeight w:val="293"/>
        </w:trPr>
        <w:tc>
          <w:tcPr>
            <w:tcW w:w="101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81012" w:rsidRPr="008843E8" w:rsidRDefault="00C81012" w:rsidP="00245380">
            <w:pPr>
              <w:rPr>
                <w:rFonts w:ascii="Arial" w:hAnsi="Arial" w:cs="Arial"/>
                <w:bCs/>
              </w:rPr>
            </w:pPr>
            <w:r w:rsidRPr="006468B0">
              <w:rPr>
                <w:rFonts w:ascii="Arial" w:hAnsi="Arial" w:cs="Arial"/>
              </w:rPr>
              <w:t>ODCZYNNIKI</w:t>
            </w:r>
            <w:r w:rsidRPr="008843E8">
              <w:rPr>
                <w:rFonts w:ascii="Arial" w:hAnsi="Arial" w:cs="Arial"/>
              </w:rPr>
              <w:t xml:space="preserve"> DO BADAŃ IMMUNOHISTOCHEMICZNYCH WRAZ Z DZIERŻAWĄ SPRZĘTU DO WYKONYWANIA BADAŃ IMMUNOHISTOCHEMICZNYCH</w:t>
            </w:r>
          </w:p>
        </w:tc>
      </w:tr>
      <w:tr w:rsidR="00C81012" w:rsidRPr="00437C2A" w:rsidTr="00245380">
        <w:trPr>
          <w:cantSplit/>
          <w:trHeight w:val="393"/>
        </w:trPr>
        <w:tc>
          <w:tcPr>
            <w:tcW w:w="10173" w:type="dxa"/>
            <w:gridSpan w:val="4"/>
            <w:tcBorders>
              <w:top w:val="single" w:sz="4" w:space="0" w:color="auto"/>
            </w:tcBorders>
            <w:shd w:val="clear" w:color="auto" w:fill="auto"/>
            <w:vAlign w:val="center"/>
          </w:tcPr>
          <w:p w:rsidR="00C81012" w:rsidRPr="00437C2A" w:rsidRDefault="00C81012" w:rsidP="00245380">
            <w:pPr>
              <w:rPr>
                <w:rFonts w:ascii="Arial" w:hAnsi="Arial" w:cs="Arial"/>
                <w:bCs/>
              </w:rPr>
            </w:pPr>
            <w:r w:rsidRPr="00437C2A">
              <w:rPr>
                <w:rFonts w:ascii="Arial" w:hAnsi="Arial" w:cs="Arial"/>
                <w:bCs/>
              </w:rPr>
              <w:t>PARAMETRY GRANICZNE</w:t>
            </w:r>
          </w:p>
        </w:tc>
      </w:tr>
      <w:tr w:rsidR="00C81012" w:rsidRPr="0056788F" w:rsidTr="00245380">
        <w:trPr>
          <w:cantSplit/>
        </w:trPr>
        <w:tc>
          <w:tcPr>
            <w:tcW w:w="534" w:type="dxa"/>
            <w:tcBorders>
              <w:top w:val="single" w:sz="4" w:space="0" w:color="auto"/>
            </w:tcBorders>
            <w:shd w:val="clear" w:color="auto" w:fill="auto"/>
            <w:vAlign w:val="center"/>
          </w:tcPr>
          <w:p w:rsidR="00C81012" w:rsidRPr="0056788F" w:rsidRDefault="00C81012" w:rsidP="00245380">
            <w:pPr>
              <w:jc w:val="center"/>
              <w:rPr>
                <w:rFonts w:ascii="Arial" w:hAnsi="Arial" w:cs="Arial"/>
                <w:bCs/>
                <w:sz w:val="18"/>
                <w:szCs w:val="18"/>
              </w:rPr>
            </w:pPr>
            <w:r w:rsidRPr="0056788F">
              <w:rPr>
                <w:rFonts w:ascii="Arial" w:hAnsi="Arial" w:cs="Arial"/>
                <w:bCs/>
                <w:sz w:val="18"/>
                <w:szCs w:val="18"/>
              </w:rPr>
              <w:t>Lp.</w:t>
            </w:r>
          </w:p>
        </w:tc>
        <w:tc>
          <w:tcPr>
            <w:tcW w:w="6980" w:type="dxa"/>
            <w:tcBorders>
              <w:top w:val="single" w:sz="4" w:space="0" w:color="auto"/>
            </w:tcBorders>
            <w:shd w:val="clear" w:color="auto" w:fill="auto"/>
            <w:vAlign w:val="center"/>
          </w:tcPr>
          <w:p w:rsidR="00C81012" w:rsidRPr="0056788F" w:rsidRDefault="00C81012" w:rsidP="00245380">
            <w:pPr>
              <w:jc w:val="center"/>
              <w:rPr>
                <w:rFonts w:ascii="Arial" w:hAnsi="Arial" w:cs="Arial"/>
                <w:bCs/>
                <w:sz w:val="18"/>
                <w:szCs w:val="18"/>
              </w:rPr>
            </w:pPr>
            <w:r w:rsidRPr="0056788F">
              <w:rPr>
                <w:rFonts w:ascii="Arial" w:hAnsi="Arial" w:cs="Arial"/>
                <w:bCs/>
                <w:sz w:val="18"/>
                <w:szCs w:val="18"/>
              </w:rPr>
              <w:t>Opis przedmiotu zamówienia</w:t>
            </w:r>
          </w:p>
        </w:tc>
        <w:tc>
          <w:tcPr>
            <w:tcW w:w="1083" w:type="dxa"/>
            <w:tcBorders>
              <w:top w:val="single" w:sz="4" w:space="0" w:color="auto"/>
            </w:tcBorders>
            <w:shd w:val="clear" w:color="auto" w:fill="auto"/>
            <w:vAlign w:val="center"/>
          </w:tcPr>
          <w:p w:rsidR="00C81012" w:rsidRPr="0056788F" w:rsidRDefault="00C81012" w:rsidP="00245380">
            <w:pPr>
              <w:jc w:val="center"/>
              <w:rPr>
                <w:rFonts w:ascii="Arial" w:hAnsi="Arial" w:cs="Arial"/>
                <w:bCs/>
                <w:sz w:val="18"/>
                <w:szCs w:val="18"/>
              </w:rPr>
            </w:pPr>
            <w:r w:rsidRPr="0056788F">
              <w:rPr>
                <w:rFonts w:ascii="Arial" w:hAnsi="Arial" w:cs="Arial"/>
                <w:bCs/>
                <w:sz w:val="18"/>
                <w:szCs w:val="18"/>
              </w:rPr>
              <w:t>Wymóg graniczny</w:t>
            </w:r>
          </w:p>
        </w:tc>
        <w:tc>
          <w:tcPr>
            <w:tcW w:w="1576" w:type="dxa"/>
            <w:tcBorders>
              <w:top w:val="single" w:sz="4" w:space="0" w:color="auto"/>
            </w:tcBorders>
            <w:shd w:val="clear" w:color="auto" w:fill="auto"/>
            <w:vAlign w:val="center"/>
          </w:tcPr>
          <w:p w:rsidR="00C81012" w:rsidRPr="0056788F" w:rsidRDefault="00C81012" w:rsidP="00245380">
            <w:pPr>
              <w:jc w:val="center"/>
              <w:rPr>
                <w:rFonts w:ascii="Arial" w:hAnsi="Arial" w:cs="Arial"/>
                <w:bCs/>
                <w:sz w:val="18"/>
                <w:szCs w:val="18"/>
              </w:rPr>
            </w:pPr>
            <w:r w:rsidRPr="0056788F">
              <w:rPr>
                <w:rFonts w:ascii="Arial" w:hAnsi="Arial" w:cs="Arial"/>
                <w:bCs/>
                <w:sz w:val="18"/>
                <w:szCs w:val="18"/>
              </w:rPr>
              <w:t>Potwierdzenie</w:t>
            </w:r>
          </w:p>
        </w:tc>
      </w:tr>
      <w:tr w:rsidR="00C81012" w:rsidRPr="00F60A5D"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1</w:t>
            </w:r>
          </w:p>
        </w:tc>
        <w:tc>
          <w:tcPr>
            <w:tcW w:w="6980" w:type="dxa"/>
            <w:shd w:val="clear" w:color="auto" w:fill="auto"/>
          </w:tcPr>
          <w:p w:rsidR="00C81012" w:rsidRPr="00692FB4" w:rsidRDefault="00C81012" w:rsidP="00245380">
            <w:pPr>
              <w:rPr>
                <w:rFonts w:ascii="Arial" w:hAnsi="Arial" w:cs="Arial"/>
                <w:sz w:val="18"/>
                <w:szCs w:val="18"/>
              </w:rPr>
            </w:pPr>
            <w:r w:rsidRPr="00692FB4">
              <w:rPr>
                <w:rFonts w:ascii="Arial" w:hAnsi="Arial" w:cs="Arial"/>
                <w:sz w:val="18"/>
                <w:szCs w:val="18"/>
              </w:rPr>
              <w:t xml:space="preserve">W linii technologicznej oferowanego systemu IHC </w:t>
            </w:r>
            <w:r w:rsidRPr="00692FB4">
              <w:rPr>
                <w:rFonts w:ascii="Arial" w:hAnsi="Arial" w:cs="Arial"/>
                <w:color w:val="000000"/>
                <w:sz w:val="18"/>
                <w:szCs w:val="18"/>
                <w:u w:val="single"/>
              </w:rPr>
              <w:t>fabrycznie nowy (rok</w:t>
            </w:r>
            <w:r>
              <w:rPr>
                <w:rFonts w:ascii="Arial" w:hAnsi="Arial" w:cs="Arial"/>
                <w:color w:val="000000"/>
                <w:sz w:val="18"/>
                <w:szCs w:val="18"/>
                <w:u w:val="single"/>
              </w:rPr>
              <w:t xml:space="preserve"> produkcji nie wcześniej niż 2020</w:t>
            </w:r>
            <w:r w:rsidRPr="00692FB4">
              <w:rPr>
                <w:rFonts w:ascii="Arial" w:hAnsi="Arial" w:cs="Arial"/>
                <w:color w:val="000000"/>
                <w:sz w:val="18"/>
                <w:szCs w:val="18"/>
                <w:u w:val="single"/>
              </w:rPr>
              <w:t xml:space="preserve">) </w:t>
            </w:r>
            <w:r w:rsidRPr="00692FB4">
              <w:rPr>
                <w:rFonts w:ascii="Arial" w:hAnsi="Arial" w:cs="Arial"/>
                <w:sz w:val="18"/>
                <w:szCs w:val="18"/>
              </w:rPr>
              <w:t xml:space="preserve">sprzęt do automatycznej i/lub półautomatycznej linii technologicznej, sprzęt i oprogramowanie do obsługi informatycznej wraz z przeciwciałami i kompletem odczynników oraz akcesoriów, w tym </w:t>
            </w:r>
            <w:r w:rsidRPr="00692FB4">
              <w:rPr>
                <w:rFonts w:ascii="Arial" w:hAnsi="Arial" w:cs="Arial"/>
                <w:sz w:val="18"/>
                <w:szCs w:val="18"/>
                <w:u w:val="single"/>
              </w:rPr>
              <w:t>szkiełka podstawowe</w:t>
            </w:r>
            <w:r w:rsidRPr="00692FB4">
              <w:rPr>
                <w:rFonts w:ascii="Arial" w:hAnsi="Arial" w:cs="Arial"/>
                <w:sz w:val="18"/>
                <w:szCs w:val="18"/>
              </w:rPr>
              <w:t xml:space="preserve">, wolny od biotyny system wizualizacyjny dla przeciwciał mysich i króliczych, bufory do </w:t>
            </w:r>
            <w:proofErr w:type="spellStart"/>
            <w:r w:rsidRPr="00692FB4">
              <w:rPr>
                <w:rFonts w:ascii="Arial" w:hAnsi="Arial" w:cs="Arial"/>
                <w:sz w:val="18"/>
                <w:szCs w:val="18"/>
              </w:rPr>
              <w:t>bezksylenowego</w:t>
            </w:r>
            <w:proofErr w:type="spellEnd"/>
            <w:r w:rsidRPr="00692FB4">
              <w:rPr>
                <w:rFonts w:ascii="Arial" w:hAnsi="Arial" w:cs="Arial"/>
                <w:sz w:val="18"/>
                <w:szCs w:val="18"/>
              </w:rPr>
              <w:t xml:space="preserve"> odparafinowania i odkrywania antygenów o wysokim i niskim </w:t>
            </w:r>
            <w:proofErr w:type="spellStart"/>
            <w:r w:rsidRPr="00692FB4">
              <w:rPr>
                <w:rFonts w:ascii="Arial" w:hAnsi="Arial" w:cs="Arial"/>
                <w:sz w:val="18"/>
                <w:szCs w:val="18"/>
              </w:rPr>
              <w:t>pH</w:t>
            </w:r>
            <w:proofErr w:type="spellEnd"/>
            <w:r w:rsidRPr="00692FB4">
              <w:rPr>
                <w:rFonts w:ascii="Arial" w:hAnsi="Arial" w:cs="Arial"/>
                <w:sz w:val="18"/>
                <w:szCs w:val="18"/>
              </w:rPr>
              <w:t xml:space="preserve">, zestaw czyszczący, bufory płuczące, umożliwiających wykonanie nie mniej niż 13000 oznaczeń w ciągu </w:t>
            </w:r>
            <w:r w:rsidRPr="00692FB4">
              <w:rPr>
                <w:rFonts w:ascii="Arial" w:hAnsi="Arial" w:cs="Arial"/>
                <w:sz w:val="18"/>
                <w:szCs w:val="18"/>
                <w:u w:val="single"/>
              </w:rPr>
              <w:t>36 miesięcy</w:t>
            </w:r>
            <w:r w:rsidRPr="00692FB4">
              <w:rPr>
                <w:rFonts w:ascii="Arial" w:hAnsi="Arial" w:cs="Arial"/>
                <w:sz w:val="18"/>
                <w:szCs w:val="18"/>
              </w:rPr>
              <w:t xml:space="preserve"> przeznaczony dla skrawków parafinowych, </w:t>
            </w:r>
            <w:proofErr w:type="spellStart"/>
            <w:r w:rsidRPr="00692FB4">
              <w:rPr>
                <w:rFonts w:ascii="Arial" w:hAnsi="Arial" w:cs="Arial"/>
                <w:sz w:val="18"/>
                <w:szCs w:val="18"/>
              </w:rPr>
              <w:t>mrożaków</w:t>
            </w:r>
            <w:proofErr w:type="spellEnd"/>
            <w:r w:rsidRPr="00692FB4">
              <w:rPr>
                <w:rFonts w:ascii="Arial" w:hAnsi="Arial" w:cs="Arial"/>
                <w:sz w:val="18"/>
                <w:szCs w:val="18"/>
              </w:rPr>
              <w:t xml:space="preserve">, rozmazów, </w:t>
            </w:r>
            <w:proofErr w:type="spellStart"/>
            <w:r w:rsidRPr="00692FB4">
              <w:rPr>
                <w:rFonts w:ascii="Arial" w:hAnsi="Arial" w:cs="Arial"/>
                <w:sz w:val="18"/>
                <w:szCs w:val="18"/>
              </w:rPr>
              <w:t>cytospinów</w:t>
            </w:r>
            <w:proofErr w:type="spellEnd"/>
            <w:r w:rsidRPr="00692FB4">
              <w:rPr>
                <w:rFonts w:ascii="Arial" w:hAnsi="Arial" w:cs="Arial"/>
                <w:sz w:val="18"/>
                <w:szCs w:val="18"/>
              </w:rPr>
              <w:t xml:space="preserve">, szpiku kostnego, </w:t>
            </w:r>
            <w:proofErr w:type="spellStart"/>
            <w:r w:rsidRPr="00692FB4">
              <w:rPr>
                <w:rFonts w:ascii="Arial" w:hAnsi="Arial" w:cs="Arial"/>
                <w:sz w:val="18"/>
                <w:szCs w:val="18"/>
              </w:rPr>
              <w:t>bioptatów</w:t>
            </w:r>
            <w:proofErr w:type="spellEnd"/>
            <w:r w:rsidRPr="00692FB4">
              <w:rPr>
                <w:rFonts w:ascii="Arial" w:hAnsi="Arial" w:cs="Arial"/>
                <w:sz w:val="18"/>
                <w:szCs w:val="18"/>
              </w:rPr>
              <w:t>.</w:t>
            </w:r>
          </w:p>
        </w:tc>
        <w:tc>
          <w:tcPr>
            <w:tcW w:w="1083"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F60A5D"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2</w:t>
            </w:r>
          </w:p>
        </w:tc>
        <w:tc>
          <w:tcPr>
            <w:tcW w:w="6980" w:type="dxa"/>
            <w:shd w:val="clear" w:color="auto" w:fill="auto"/>
          </w:tcPr>
          <w:p w:rsidR="00C81012" w:rsidRPr="00692FB4" w:rsidRDefault="00C81012" w:rsidP="00245380">
            <w:pPr>
              <w:rPr>
                <w:rFonts w:ascii="Arial" w:hAnsi="Arial" w:cs="Arial"/>
                <w:sz w:val="18"/>
                <w:szCs w:val="18"/>
              </w:rPr>
            </w:pPr>
            <w:r w:rsidRPr="00692FB4">
              <w:rPr>
                <w:rFonts w:ascii="Arial" w:hAnsi="Arial" w:cs="Arial"/>
                <w:sz w:val="18"/>
                <w:szCs w:val="18"/>
              </w:rPr>
              <w:t>Ilość odczynników oraz materiałów eksploatacyjnych do diagnostyki IHC powinna być skalkulowana przy założeniu zastosowania 200µl na jeden test /oznaczenie w przypadku aparatów o zmiennej objętości, a w przypadku aparatów o stałej objętości według zaleceń producenta</w:t>
            </w:r>
          </w:p>
        </w:tc>
        <w:tc>
          <w:tcPr>
            <w:tcW w:w="1083"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F60A5D"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3</w:t>
            </w:r>
          </w:p>
        </w:tc>
        <w:tc>
          <w:tcPr>
            <w:tcW w:w="6980" w:type="dxa"/>
            <w:shd w:val="clear" w:color="auto" w:fill="auto"/>
          </w:tcPr>
          <w:p w:rsidR="00C81012" w:rsidRPr="00692FB4" w:rsidRDefault="00C81012" w:rsidP="00245380">
            <w:pPr>
              <w:rPr>
                <w:rFonts w:ascii="Arial" w:hAnsi="Arial" w:cs="Arial"/>
                <w:sz w:val="18"/>
                <w:szCs w:val="18"/>
              </w:rPr>
            </w:pPr>
            <w:r w:rsidRPr="00692FB4">
              <w:rPr>
                <w:rFonts w:ascii="Arial" w:hAnsi="Arial" w:cs="Arial"/>
                <w:sz w:val="18"/>
                <w:szCs w:val="18"/>
              </w:rPr>
              <w:t>Przeciwciała pierwotne w gotowych rozcieńczeniach i/lub stężone przeznaczone do diagnostyki ludzkiego materiału tkankowego, utrwalonego w formalinie i zatopionego w parafinie – posiadające certyfikat IVD</w:t>
            </w:r>
          </w:p>
        </w:tc>
        <w:tc>
          <w:tcPr>
            <w:tcW w:w="1083" w:type="dxa"/>
            <w:shd w:val="clear" w:color="auto" w:fill="auto"/>
            <w:vAlign w:val="center"/>
          </w:tcPr>
          <w:p w:rsidR="00C81012" w:rsidRPr="00692FB4" w:rsidRDefault="00C81012" w:rsidP="00245380">
            <w:pPr>
              <w:jc w:val="center"/>
              <w:rPr>
                <w:rFonts w:ascii="Arial" w:hAnsi="Arial" w:cs="Arial"/>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F60A5D"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4</w:t>
            </w:r>
          </w:p>
        </w:tc>
        <w:tc>
          <w:tcPr>
            <w:tcW w:w="6980" w:type="dxa"/>
            <w:shd w:val="clear" w:color="auto" w:fill="auto"/>
          </w:tcPr>
          <w:p w:rsidR="00C81012" w:rsidRPr="00692FB4" w:rsidRDefault="00C81012" w:rsidP="00245380">
            <w:pPr>
              <w:rPr>
                <w:rFonts w:ascii="Arial" w:hAnsi="Arial" w:cs="Arial"/>
                <w:sz w:val="18"/>
                <w:szCs w:val="18"/>
              </w:rPr>
            </w:pPr>
            <w:r w:rsidRPr="00692FB4">
              <w:rPr>
                <w:rFonts w:ascii="Arial" w:hAnsi="Arial" w:cs="Arial"/>
                <w:sz w:val="18"/>
                <w:szCs w:val="18"/>
              </w:rPr>
              <w:t>Przeciwciała pierwotne w gotowych rozcieńczeniach muszą być kompatybilne z oferowanym systemem wizualizacyjnym oraz mogą pochodzić od różnych producentów.</w:t>
            </w:r>
          </w:p>
        </w:tc>
        <w:tc>
          <w:tcPr>
            <w:tcW w:w="1083" w:type="dxa"/>
            <w:shd w:val="clear" w:color="auto" w:fill="auto"/>
            <w:vAlign w:val="center"/>
          </w:tcPr>
          <w:p w:rsidR="00C81012" w:rsidRPr="00692FB4" w:rsidRDefault="00C81012" w:rsidP="00245380">
            <w:pPr>
              <w:jc w:val="center"/>
              <w:rPr>
                <w:rFonts w:ascii="Arial" w:hAnsi="Arial" w:cs="Arial"/>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F60A5D"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5</w:t>
            </w:r>
          </w:p>
        </w:tc>
        <w:tc>
          <w:tcPr>
            <w:tcW w:w="6980" w:type="dxa"/>
            <w:shd w:val="clear" w:color="auto" w:fill="auto"/>
          </w:tcPr>
          <w:p w:rsidR="00C81012" w:rsidRPr="00692FB4" w:rsidRDefault="00C81012" w:rsidP="00245380">
            <w:pPr>
              <w:rPr>
                <w:rFonts w:ascii="Arial" w:hAnsi="Arial" w:cs="Arial"/>
                <w:sz w:val="18"/>
                <w:szCs w:val="18"/>
              </w:rPr>
            </w:pPr>
            <w:r w:rsidRPr="00692FB4">
              <w:rPr>
                <w:rFonts w:ascii="Arial" w:hAnsi="Arial" w:cs="Arial"/>
                <w:sz w:val="18"/>
                <w:szCs w:val="18"/>
              </w:rPr>
              <w:t>W przypadku zaoferowania przeciwciała pierwotnego w formie skoncentrowanej Wykonawca zapewnia wystarczającą ilość rozcieńczalnika do przeciwciał oraz puste butelki lub dyspensery różnej objętości kompatybilne z oferowanym systemem do diagnostyki IHC. Zamawiający dopuszcza nie więcej niż 20% przeciwciał w formie stężonej.</w:t>
            </w:r>
          </w:p>
        </w:tc>
        <w:tc>
          <w:tcPr>
            <w:tcW w:w="1083" w:type="dxa"/>
            <w:shd w:val="clear" w:color="auto" w:fill="auto"/>
            <w:vAlign w:val="center"/>
          </w:tcPr>
          <w:p w:rsidR="00C81012" w:rsidRPr="00692FB4" w:rsidRDefault="00C81012" w:rsidP="00245380">
            <w:pPr>
              <w:jc w:val="center"/>
              <w:rPr>
                <w:rFonts w:ascii="Arial" w:hAnsi="Arial" w:cs="Arial"/>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F60A5D"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6</w:t>
            </w:r>
          </w:p>
        </w:tc>
        <w:tc>
          <w:tcPr>
            <w:tcW w:w="6980" w:type="dxa"/>
            <w:shd w:val="clear" w:color="auto" w:fill="auto"/>
          </w:tcPr>
          <w:p w:rsidR="00C81012" w:rsidRPr="00692FB4" w:rsidRDefault="00C81012" w:rsidP="00245380">
            <w:pPr>
              <w:rPr>
                <w:rFonts w:ascii="Arial" w:hAnsi="Arial" w:cs="Arial"/>
                <w:sz w:val="18"/>
                <w:szCs w:val="18"/>
              </w:rPr>
            </w:pPr>
            <w:r w:rsidRPr="00692FB4">
              <w:rPr>
                <w:rFonts w:ascii="Arial" w:hAnsi="Arial" w:cs="Arial"/>
                <w:sz w:val="18"/>
                <w:szCs w:val="18"/>
              </w:rPr>
              <w:t>Odczynniki oraz aparaty barwiące wchodzące w skład systemu barwiącego do diagnostyki IHC są przeznaczone do diagnostyki in vitro oraz posiadają certyfikat CE</w:t>
            </w:r>
          </w:p>
        </w:tc>
        <w:tc>
          <w:tcPr>
            <w:tcW w:w="1083" w:type="dxa"/>
            <w:shd w:val="clear" w:color="auto" w:fill="auto"/>
            <w:vAlign w:val="center"/>
          </w:tcPr>
          <w:p w:rsidR="00C81012" w:rsidRPr="00692FB4" w:rsidRDefault="00C81012" w:rsidP="00245380">
            <w:pPr>
              <w:jc w:val="center"/>
              <w:rPr>
                <w:rFonts w:ascii="Arial" w:hAnsi="Arial" w:cs="Arial"/>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F60A5D"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7</w:t>
            </w:r>
          </w:p>
        </w:tc>
        <w:tc>
          <w:tcPr>
            <w:tcW w:w="6980" w:type="dxa"/>
            <w:shd w:val="clear" w:color="auto" w:fill="auto"/>
          </w:tcPr>
          <w:p w:rsidR="00C81012" w:rsidRPr="00692FB4" w:rsidRDefault="00C81012" w:rsidP="00245380">
            <w:pPr>
              <w:rPr>
                <w:rFonts w:ascii="Arial" w:hAnsi="Arial" w:cs="Arial"/>
                <w:sz w:val="18"/>
                <w:szCs w:val="18"/>
              </w:rPr>
            </w:pPr>
            <w:r w:rsidRPr="00692FB4">
              <w:rPr>
                <w:rFonts w:ascii="Arial" w:hAnsi="Arial" w:cs="Arial"/>
                <w:sz w:val="18"/>
                <w:szCs w:val="18"/>
              </w:rPr>
              <w:t>W wyposażeniu linii technologicznej systemu IHC odpowiedni zestaw komputerowy o parametrach umożliwiających sprawne działanie systemu, w wyposażeniu: stacja robocza, monitor, klawiatura oraz mysz i drukarka do raportów, drukarka kodów kreskowych na naklejkach, czytniki kodów i właściwe oprogramowanie umożliwiające rejestrację danych pacjenta, jednostki zlecającej, numeru bloczka, rodzaju tkanki, możliwość wykonania statystyki wykonanych badań wg numeru pacjenta, rodzaju markera, lekarza zlecającego, numeru bloczka, użytych odczynników oraz zapewniające możliwość podłączenia komputera do sieci LAN i zdalne wprowadzenie zlecanych barwień przez patologów</w:t>
            </w:r>
          </w:p>
        </w:tc>
        <w:tc>
          <w:tcPr>
            <w:tcW w:w="1083" w:type="dxa"/>
            <w:shd w:val="clear" w:color="auto" w:fill="auto"/>
            <w:vAlign w:val="center"/>
          </w:tcPr>
          <w:p w:rsidR="00C81012" w:rsidRPr="00692FB4" w:rsidRDefault="00C81012" w:rsidP="00245380">
            <w:pPr>
              <w:jc w:val="center"/>
              <w:rPr>
                <w:rFonts w:ascii="Arial" w:hAnsi="Arial" w:cs="Arial"/>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F60A5D"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8</w:t>
            </w:r>
          </w:p>
        </w:tc>
        <w:tc>
          <w:tcPr>
            <w:tcW w:w="6980" w:type="dxa"/>
            <w:shd w:val="clear" w:color="auto" w:fill="auto"/>
          </w:tcPr>
          <w:p w:rsidR="00C81012" w:rsidRPr="00692FB4" w:rsidRDefault="00C81012" w:rsidP="00245380">
            <w:pPr>
              <w:rPr>
                <w:rFonts w:ascii="Arial" w:hAnsi="Arial" w:cs="Arial"/>
                <w:sz w:val="18"/>
                <w:szCs w:val="18"/>
              </w:rPr>
            </w:pPr>
            <w:r w:rsidRPr="00692FB4">
              <w:rPr>
                <w:rFonts w:ascii="Arial" w:hAnsi="Arial" w:cs="Arial"/>
                <w:sz w:val="18"/>
                <w:szCs w:val="18"/>
              </w:rPr>
              <w:t>System barwienia kontrolowany przez komputer z możliwością podglądu etapu wykonywanych badań</w:t>
            </w:r>
          </w:p>
        </w:tc>
        <w:tc>
          <w:tcPr>
            <w:tcW w:w="1083" w:type="dxa"/>
            <w:shd w:val="clear" w:color="auto" w:fill="auto"/>
            <w:vAlign w:val="center"/>
          </w:tcPr>
          <w:p w:rsidR="00C81012" w:rsidRPr="00692FB4" w:rsidRDefault="00C81012" w:rsidP="00245380">
            <w:pPr>
              <w:jc w:val="center"/>
              <w:rPr>
                <w:rFonts w:ascii="Arial" w:hAnsi="Arial" w:cs="Arial"/>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F60A5D"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9</w:t>
            </w:r>
          </w:p>
        </w:tc>
        <w:tc>
          <w:tcPr>
            <w:tcW w:w="6980" w:type="dxa"/>
            <w:shd w:val="clear" w:color="auto" w:fill="auto"/>
          </w:tcPr>
          <w:p w:rsidR="00C81012" w:rsidRPr="00692FB4" w:rsidRDefault="00C81012" w:rsidP="00245380">
            <w:pPr>
              <w:rPr>
                <w:rFonts w:ascii="Arial" w:hAnsi="Arial" w:cs="Arial"/>
                <w:sz w:val="18"/>
                <w:szCs w:val="18"/>
              </w:rPr>
            </w:pPr>
            <w:r w:rsidRPr="00692FB4">
              <w:rPr>
                <w:rFonts w:ascii="Arial" w:hAnsi="Arial" w:cs="Arial"/>
                <w:sz w:val="18"/>
                <w:szCs w:val="18"/>
              </w:rPr>
              <w:t>Termin ważności odczynników do diagnostyki IHC min 8 miesięcy od daty dostawy z wyłączeniem oznaczenia HER-2, dla którego Zamawiający wymaga okresu ważności minimum 6 miesięcy od daty dostawy</w:t>
            </w:r>
          </w:p>
        </w:tc>
        <w:tc>
          <w:tcPr>
            <w:tcW w:w="1083" w:type="dxa"/>
            <w:shd w:val="clear" w:color="auto" w:fill="auto"/>
            <w:vAlign w:val="center"/>
          </w:tcPr>
          <w:p w:rsidR="00C81012" w:rsidRPr="00692FB4" w:rsidRDefault="00C81012" w:rsidP="00245380">
            <w:pPr>
              <w:jc w:val="center"/>
              <w:rPr>
                <w:rFonts w:ascii="Arial" w:hAnsi="Arial" w:cs="Arial"/>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F60A5D"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10</w:t>
            </w:r>
          </w:p>
        </w:tc>
        <w:tc>
          <w:tcPr>
            <w:tcW w:w="6980" w:type="dxa"/>
            <w:shd w:val="clear" w:color="auto" w:fill="auto"/>
          </w:tcPr>
          <w:p w:rsidR="00C81012" w:rsidRPr="00692FB4" w:rsidRDefault="00C81012" w:rsidP="00245380">
            <w:pPr>
              <w:rPr>
                <w:rFonts w:ascii="Arial" w:hAnsi="Arial" w:cs="Arial"/>
                <w:sz w:val="18"/>
                <w:szCs w:val="18"/>
              </w:rPr>
            </w:pPr>
            <w:r w:rsidRPr="00692FB4">
              <w:rPr>
                <w:rFonts w:ascii="Arial" w:hAnsi="Arial" w:cs="Arial"/>
                <w:sz w:val="18"/>
                <w:szCs w:val="18"/>
              </w:rPr>
              <w:t>Wykonawca musi zapewnić ciągłość pracy systemu do diagnostyki IHC podczas zaniku zasilania poprzez zasilacz awaryjny UPS. Zasilacz awaryjny, stanowiący wyposażenie aparatu umożliwiający podtrzymanie pracy aparatu w przypadku zaniku napięcia sieci i bezpieczne zamknięcie trwającego cyklu pracy oraz przywrócenie aparatu do pracy po wznowieniu dostawy energii elektrycznej</w:t>
            </w:r>
          </w:p>
        </w:tc>
        <w:tc>
          <w:tcPr>
            <w:tcW w:w="1083" w:type="dxa"/>
            <w:shd w:val="clear" w:color="auto" w:fill="auto"/>
            <w:vAlign w:val="center"/>
          </w:tcPr>
          <w:p w:rsidR="00C81012" w:rsidRPr="00692FB4" w:rsidRDefault="00C81012" w:rsidP="00245380">
            <w:pPr>
              <w:jc w:val="center"/>
              <w:rPr>
                <w:rFonts w:ascii="Arial" w:hAnsi="Arial" w:cs="Arial"/>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F60A5D"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11</w:t>
            </w:r>
          </w:p>
        </w:tc>
        <w:tc>
          <w:tcPr>
            <w:tcW w:w="6980" w:type="dxa"/>
            <w:shd w:val="clear" w:color="auto" w:fill="auto"/>
          </w:tcPr>
          <w:p w:rsidR="00C81012" w:rsidRPr="00692FB4" w:rsidRDefault="00C81012" w:rsidP="00245380">
            <w:pPr>
              <w:rPr>
                <w:rFonts w:ascii="Arial" w:hAnsi="Arial" w:cs="Arial"/>
                <w:sz w:val="18"/>
                <w:szCs w:val="18"/>
              </w:rPr>
            </w:pPr>
            <w:r w:rsidRPr="00692FB4">
              <w:rPr>
                <w:rFonts w:ascii="Arial" w:hAnsi="Arial" w:cs="Arial"/>
                <w:sz w:val="18"/>
                <w:szCs w:val="18"/>
              </w:rPr>
              <w:t>Barwienie minimum 20 szkiełek w tym samym czasie</w:t>
            </w:r>
          </w:p>
        </w:tc>
        <w:tc>
          <w:tcPr>
            <w:tcW w:w="1083" w:type="dxa"/>
            <w:shd w:val="clear" w:color="auto" w:fill="auto"/>
            <w:vAlign w:val="center"/>
          </w:tcPr>
          <w:p w:rsidR="00C81012" w:rsidRPr="00692FB4" w:rsidRDefault="00C81012" w:rsidP="00245380">
            <w:pPr>
              <w:jc w:val="center"/>
              <w:rPr>
                <w:rFonts w:ascii="Arial" w:hAnsi="Arial" w:cs="Arial"/>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F60A5D"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12</w:t>
            </w:r>
          </w:p>
        </w:tc>
        <w:tc>
          <w:tcPr>
            <w:tcW w:w="6980" w:type="dxa"/>
            <w:shd w:val="clear" w:color="auto" w:fill="auto"/>
          </w:tcPr>
          <w:p w:rsidR="00C81012" w:rsidRPr="00692FB4" w:rsidRDefault="00C81012" w:rsidP="00245380">
            <w:pPr>
              <w:pStyle w:val="Bezodstpw1"/>
              <w:rPr>
                <w:rFonts w:ascii="Arial" w:hAnsi="Arial" w:cs="Arial"/>
                <w:sz w:val="18"/>
                <w:szCs w:val="18"/>
              </w:rPr>
            </w:pPr>
            <w:r w:rsidRPr="00692FB4">
              <w:rPr>
                <w:rFonts w:ascii="Arial" w:hAnsi="Arial" w:cs="Arial"/>
                <w:sz w:val="18"/>
                <w:szCs w:val="18"/>
              </w:rPr>
              <w:t>Etapy procesu barwienia immunohistochemicznego wykonywane automatycznie lub półautomatycznie obejmują:</w:t>
            </w:r>
          </w:p>
          <w:p w:rsidR="00C81012" w:rsidRPr="00692FB4" w:rsidRDefault="00C81012" w:rsidP="00FD31C0">
            <w:pPr>
              <w:pStyle w:val="Bezodstpw1"/>
              <w:numPr>
                <w:ilvl w:val="0"/>
                <w:numId w:val="41"/>
              </w:numPr>
              <w:ind w:left="290" w:hanging="290"/>
              <w:rPr>
                <w:rFonts w:ascii="Arial" w:hAnsi="Arial" w:cs="Arial"/>
                <w:sz w:val="18"/>
                <w:szCs w:val="18"/>
              </w:rPr>
            </w:pPr>
            <w:r w:rsidRPr="00692FB4">
              <w:rPr>
                <w:rFonts w:ascii="Arial" w:hAnsi="Arial" w:cs="Arial"/>
                <w:sz w:val="18"/>
                <w:szCs w:val="18"/>
              </w:rPr>
              <w:t xml:space="preserve">odsłanianie antygenów metodą </w:t>
            </w:r>
            <w:proofErr w:type="spellStart"/>
            <w:r w:rsidRPr="00692FB4">
              <w:rPr>
                <w:rFonts w:ascii="Arial" w:hAnsi="Arial" w:cs="Arial"/>
                <w:sz w:val="18"/>
                <w:szCs w:val="18"/>
              </w:rPr>
              <w:t>bezksylenową</w:t>
            </w:r>
            <w:proofErr w:type="spellEnd"/>
            <w:r w:rsidRPr="00692FB4">
              <w:rPr>
                <w:rFonts w:ascii="Arial" w:hAnsi="Arial" w:cs="Arial"/>
                <w:sz w:val="18"/>
                <w:szCs w:val="18"/>
              </w:rPr>
              <w:t>,</w:t>
            </w:r>
          </w:p>
          <w:p w:rsidR="00C81012" w:rsidRPr="00692FB4" w:rsidRDefault="00C81012" w:rsidP="00FD31C0">
            <w:pPr>
              <w:pStyle w:val="Bezodstpw1"/>
              <w:numPr>
                <w:ilvl w:val="0"/>
                <w:numId w:val="41"/>
              </w:numPr>
              <w:ind w:left="290" w:hanging="290"/>
              <w:jc w:val="both"/>
              <w:rPr>
                <w:rFonts w:ascii="Arial" w:hAnsi="Arial" w:cs="Arial"/>
                <w:sz w:val="18"/>
                <w:szCs w:val="18"/>
              </w:rPr>
            </w:pPr>
            <w:r w:rsidRPr="00692FB4">
              <w:rPr>
                <w:rFonts w:ascii="Arial" w:hAnsi="Arial" w:cs="Arial"/>
                <w:sz w:val="18"/>
                <w:szCs w:val="18"/>
              </w:rPr>
              <w:t xml:space="preserve">wszystkie etapy odczynu IHC na preparacie, podbarwianie </w:t>
            </w:r>
            <w:proofErr w:type="spellStart"/>
            <w:r w:rsidRPr="00692FB4">
              <w:rPr>
                <w:rFonts w:ascii="Arial" w:hAnsi="Arial" w:cs="Arial"/>
                <w:sz w:val="18"/>
                <w:szCs w:val="18"/>
              </w:rPr>
              <w:t>hematoksyliną</w:t>
            </w:r>
            <w:proofErr w:type="spellEnd"/>
            <w:r w:rsidRPr="00692FB4">
              <w:rPr>
                <w:rFonts w:ascii="Arial" w:hAnsi="Arial" w:cs="Arial"/>
                <w:sz w:val="18"/>
                <w:szCs w:val="18"/>
              </w:rPr>
              <w:t xml:space="preserve"> tkanek</w:t>
            </w:r>
          </w:p>
        </w:tc>
        <w:tc>
          <w:tcPr>
            <w:tcW w:w="1083" w:type="dxa"/>
            <w:shd w:val="clear" w:color="auto" w:fill="auto"/>
            <w:vAlign w:val="center"/>
          </w:tcPr>
          <w:p w:rsidR="00C81012" w:rsidRPr="00692FB4" w:rsidRDefault="00C81012" w:rsidP="00245380">
            <w:pPr>
              <w:jc w:val="center"/>
              <w:rPr>
                <w:rFonts w:ascii="Arial" w:hAnsi="Arial" w:cs="Arial"/>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F60A5D"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13</w:t>
            </w:r>
          </w:p>
        </w:tc>
        <w:tc>
          <w:tcPr>
            <w:tcW w:w="6980" w:type="dxa"/>
            <w:shd w:val="clear" w:color="auto" w:fill="auto"/>
          </w:tcPr>
          <w:p w:rsidR="00C81012" w:rsidRPr="00692FB4" w:rsidRDefault="00C81012" w:rsidP="00245380">
            <w:pPr>
              <w:pStyle w:val="Bezodstpw1"/>
              <w:rPr>
                <w:rFonts w:ascii="Arial" w:hAnsi="Arial" w:cs="Arial"/>
                <w:sz w:val="18"/>
                <w:szCs w:val="18"/>
              </w:rPr>
            </w:pPr>
            <w:r w:rsidRPr="00692FB4">
              <w:rPr>
                <w:rFonts w:ascii="Arial" w:hAnsi="Arial" w:cs="Arial"/>
                <w:sz w:val="18"/>
                <w:szCs w:val="18"/>
              </w:rPr>
              <w:t>Możliwość stosowania więcej niż jednego protokołu barwienia w jednym cyklu pracy</w:t>
            </w:r>
          </w:p>
        </w:tc>
        <w:tc>
          <w:tcPr>
            <w:tcW w:w="1083" w:type="dxa"/>
            <w:shd w:val="clear" w:color="auto" w:fill="auto"/>
            <w:vAlign w:val="center"/>
          </w:tcPr>
          <w:p w:rsidR="00C81012" w:rsidRPr="00692FB4" w:rsidRDefault="00C81012" w:rsidP="00245380">
            <w:pPr>
              <w:jc w:val="center"/>
              <w:rPr>
                <w:rFonts w:ascii="Arial" w:hAnsi="Arial" w:cs="Arial"/>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F60A5D"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14</w:t>
            </w:r>
          </w:p>
        </w:tc>
        <w:tc>
          <w:tcPr>
            <w:tcW w:w="6980" w:type="dxa"/>
            <w:shd w:val="clear" w:color="auto" w:fill="auto"/>
          </w:tcPr>
          <w:p w:rsidR="00C81012" w:rsidRPr="00692FB4" w:rsidRDefault="00C81012" w:rsidP="00245380">
            <w:pPr>
              <w:rPr>
                <w:rFonts w:ascii="Arial" w:hAnsi="Arial" w:cs="Arial"/>
                <w:sz w:val="18"/>
                <w:szCs w:val="18"/>
              </w:rPr>
            </w:pPr>
            <w:r w:rsidRPr="00692FB4">
              <w:rPr>
                <w:rFonts w:ascii="Arial" w:hAnsi="Arial" w:cs="Arial"/>
                <w:sz w:val="18"/>
                <w:szCs w:val="18"/>
              </w:rPr>
              <w:t>Zastosowanie różnych systemów detekcji i chromogenów w jednym cyklu pracy</w:t>
            </w:r>
          </w:p>
        </w:tc>
        <w:tc>
          <w:tcPr>
            <w:tcW w:w="1083" w:type="dxa"/>
            <w:shd w:val="clear" w:color="auto" w:fill="auto"/>
            <w:vAlign w:val="center"/>
          </w:tcPr>
          <w:p w:rsidR="00C81012" w:rsidRPr="00692FB4" w:rsidRDefault="00C81012" w:rsidP="00245380">
            <w:pPr>
              <w:jc w:val="center"/>
              <w:rPr>
                <w:rFonts w:ascii="Arial" w:hAnsi="Arial" w:cs="Arial"/>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F60A5D"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15</w:t>
            </w:r>
          </w:p>
        </w:tc>
        <w:tc>
          <w:tcPr>
            <w:tcW w:w="6980" w:type="dxa"/>
            <w:shd w:val="clear" w:color="auto" w:fill="auto"/>
          </w:tcPr>
          <w:p w:rsidR="00C81012" w:rsidRPr="00692FB4" w:rsidRDefault="00C81012" w:rsidP="00245380">
            <w:pPr>
              <w:pStyle w:val="Bezodstpw1"/>
              <w:rPr>
                <w:rFonts w:ascii="Arial" w:hAnsi="Arial" w:cs="Arial"/>
                <w:sz w:val="18"/>
                <w:szCs w:val="18"/>
              </w:rPr>
            </w:pPr>
            <w:r w:rsidRPr="00692FB4">
              <w:rPr>
                <w:rFonts w:ascii="Arial" w:hAnsi="Arial" w:cs="Arial"/>
                <w:sz w:val="18"/>
                <w:szCs w:val="18"/>
              </w:rPr>
              <w:t>Identyfikacja szkiełek i odczynników za pomocą kodów kreskowych lub kodów 2D lub chipów</w:t>
            </w:r>
          </w:p>
        </w:tc>
        <w:tc>
          <w:tcPr>
            <w:tcW w:w="1083" w:type="dxa"/>
            <w:shd w:val="clear" w:color="auto" w:fill="auto"/>
            <w:vAlign w:val="center"/>
          </w:tcPr>
          <w:p w:rsidR="00C81012" w:rsidRPr="00692FB4" w:rsidRDefault="00C81012" w:rsidP="00245380">
            <w:pPr>
              <w:jc w:val="center"/>
              <w:rPr>
                <w:rFonts w:ascii="Arial" w:hAnsi="Arial" w:cs="Arial"/>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0F3F18"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16</w:t>
            </w:r>
          </w:p>
        </w:tc>
        <w:tc>
          <w:tcPr>
            <w:tcW w:w="6980" w:type="dxa"/>
            <w:shd w:val="clear" w:color="auto" w:fill="auto"/>
          </w:tcPr>
          <w:p w:rsidR="00C81012" w:rsidRPr="00692FB4" w:rsidRDefault="00C81012" w:rsidP="00245380">
            <w:pPr>
              <w:pStyle w:val="Bezodstpw1"/>
              <w:rPr>
                <w:rFonts w:ascii="Arial" w:hAnsi="Arial" w:cs="Arial"/>
                <w:sz w:val="18"/>
                <w:szCs w:val="18"/>
              </w:rPr>
            </w:pPr>
            <w:r w:rsidRPr="00692FB4">
              <w:rPr>
                <w:rFonts w:ascii="Arial" w:hAnsi="Arial" w:cs="Arial"/>
                <w:sz w:val="18"/>
                <w:szCs w:val="18"/>
              </w:rPr>
              <w:t>Możliwość stosowania opatrzonych kodami kreskowymi lub DD butelek lub dyspenserów w różnych objętościach, które można wypełnić odczynnikami</w:t>
            </w:r>
          </w:p>
        </w:tc>
        <w:tc>
          <w:tcPr>
            <w:tcW w:w="1083" w:type="dxa"/>
            <w:shd w:val="clear" w:color="auto" w:fill="auto"/>
            <w:vAlign w:val="center"/>
          </w:tcPr>
          <w:p w:rsidR="00C81012" w:rsidRPr="00692FB4" w:rsidRDefault="00C81012" w:rsidP="00245380">
            <w:pPr>
              <w:jc w:val="center"/>
              <w:rPr>
                <w:rFonts w:ascii="Arial" w:hAnsi="Arial" w:cs="Arial"/>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0F3F18"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17</w:t>
            </w:r>
          </w:p>
        </w:tc>
        <w:tc>
          <w:tcPr>
            <w:tcW w:w="6980" w:type="dxa"/>
            <w:shd w:val="clear" w:color="auto" w:fill="auto"/>
          </w:tcPr>
          <w:p w:rsidR="00C81012" w:rsidRPr="00692FB4" w:rsidRDefault="00C81012" w:rsidP="00245380">
            <w:pPr>
              <w:jc w:val="both"/>
              <w:rPr>
                <w:rFonts w:ascii="Arial" w:hAnsi="Arial" w:cs="Arial"/>
                <w:bCs/>
                <w:sz w:val="18"/>
                <w:szCs w:val="18"/>
              </w:rPr>
            </w:pPr>
            <w:r w:rsidRPr="00692FB4">
              <w:rPr>
                <w:rFonts w:ascii="Arial" w:hAnsi="Arial" w:cs="Arial"/>
                <w:bCs/>
                <w:sz w:val="18"/>
                <w:szCs w:val="18"/>
              </w:rPr>
              <w:t>Oprogramowanie w języku polskim</w:t>
            </w:r>
          </w:p>
        </w:tc>
        <w:tc>
          <w:tcPr>
            <w:tcW w:w="1083"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jc w:val="both"/>
              <w:rPr>
                <w:rFonts w:ascii="Arial" w:hAnsi="Arial" w:cs="Arial"/>
                <w:bCs/>
                <w:sz w:val="18"/>
                <w:szCs w:val="18"/>
              </w:rPr>
            </w:pPr>
          </w:p>
        </w:tc>
      </w:tr>
      <w:tr w:rsidR="00C81012" w:rsidRPr="000F3F18"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18</w:t>
            </w:r>
          </w:p>
        </w:tc>
        <w:tc>
          <w:tcPr>
            <w:tcW w:w="6980" w:type="dxa"/>
            <w:shd w:val="clear" w:color="auto" w:fill="auto"/>
          </w:tcPr>
          <w:p w:rsidR="00C81012" w:rsidRPr="00692FB4" w:rsidRDefault="00C81012" w:rsidP="00245380">
            <w:pPr>
              <w:pStyle w:val="Bezodstpw1"/>
              <w:rPr>
                <w:rFonts w:ascii="Arial" w:hAnsi="Arial" w:cs="Arial"/>
                <w:sz w:val="18"/>
                <w:szCs w:val="18"/>
              </w:rPr>
            </w:pPr>
            <w:r w:rsidRPr="00692FB4">
              <w:rPr>
                <w:rFonts w:ascii="Arial" w:hAnsi="Arial" w:cs="Arial"/>
                <w:sz w:val="18"/>
                <w:szCs w:val="18"/>
              </w:rPr>
              <w:t>Eliminacja artefaktów powodowanych endogenną biotyną.</w:t>
            </w:r>
          </w:p>
        </w:tc>
        <w:tc>
          <w:tcPr>
            <w:tcW w:w="1083" w:type="dxa"/>
            <w:shd w:val="clear" w:color="auto" w:fill="auto"/>
            <w:vAlign w:val="center"/>
          </w:tcPr>
          <w:p w:rsidR="00C81012" w:rsidRPr="00692FB4" w:rsidRDefault="00C81012" w:rsidP="00245380">
            <w:pPr>
              <w:jc w:val="center"/>
              <w:rPr>
                <w:rFonts w:ascii="Arial" w:hAnsi="Arial" w:cs="Arial"/>
                <w:sz w:val="18"/>
                <w:szCs w:val="18"/>
              </w:rPr>
            </w:pPr>
            <w:r w:rsidRPr="00692FB4">
              <w:rPr>
                <w:rFonts w:ascii="Arial" w:hAnsi="Arial" w:cs="Arial"/>
                <w:bCs/>
                <w:sz w:val="18"/>
                <w:szCs w:val="18"/>
              </w:rPr>
              <w:t>tak</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F6162D" w:rsidTr="00245380">
        <w:trPr>
          <w:cantSplit/>
          <w:trHeight w:val="473"/>
        </w:trPr>
        <w:tc>
          <w:tcPr>
            <w:tcW w:w="10173" w:type="dxa"/>
            <w:gridSpan w:val="4"/>
            <w:shd w:val="clear" w:color="auto" w:fill="auto"/>
            <w:vAlign w:val="center"/>
          </w:tcPr>
          <w:p w:rsidR="00C81012" w:rsidRPr="00692FB4" w:rsidRDefault="00C81012" w:rsidP="00245380">
            <w:pPr>
              <w:rPr>
                <w:rFonts w:ascii="Arial" w:hAnsi="Arial" w:cs="Arial"/>
                <w:sz w:val="18"/>
                <w:szCs w:val="18"/>
              </w:rPr>
            </w:pPr>
            <w:r w:rsidRPr="00692FB4">
              <w:rPr>
                <w:rFonts w:ascii="Arial" w:hAnsi="Arial" w:cs="Arial"/>
                <w:sz w:val="18"/>
                <w:szCs w:val="18"/>
              </w:rPr>
              <w:lastRenderedPageBreak/>
              <w:t>SZKOLENIE, SERWIS, INNE</w:t>
            </w:r>
          </w:p>
        </w:tc>
      </w:tr>
      <w:tr w:rsidR="00C81012" w:rsidRPr="00147E26"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1</w:t>
            </w:r>
          </w:p>
        </w:tc>
        <w:tc>
          <w:tcPr>
            <w:tcW w:w="8063" w:type="dxa"/>
            <w:gridSpan w:val="2"/>
            <w:shd w:val="clear" w:color="auto" w:fill="auto"/>
          </w:tcPr>
          <w:p w:rsidR="00C81012" w:rsidRPr="00692FB4" w:rsidRDefault="00C81012" w:rsidP="00245380">
            <w:pPr>
              <w:rPr>
                <w:rFonts w:ascii="Arial" w:hAnsi="Arial" w:cs="Arial"/>
                <w:sz w:val="18"/>
                <w:szCs w:val="18"/>
              </w:rPr>
            </w:pPr>
            <w:r w:rsidRPr="00692FB4">
              <w:rPr>
                <w:rFonts w:ascii="Arial" w:hAnsi="Arial" w:cs="Arial"/>
                <w:sz w:val="18"/>
                <w:szCs w:val="18"/>
              </w:rPr>
              <w:t>Instrukcja obsługi w języku polskim</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147E26"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2</w:t>
            </w:r>
          </w:p>
        </w:tc>
        <w:tc>
          <w:tcPr>
            <w:tcW w:w="8063" w:type="dxa"/>
            <w:gridSpan w:val="2"/>
            <w:shd w:val="clear" w:color="auto" w:fill="auto"/>
          </w:tcPr>
          <w:p w:rsidR="00C81012" w:rsidRPr="00692FB4" w:rsidRDefault="00C81012" w:rsidP="00245380">
            <w:pPr>
              <w:rPr>
                <w:rFonts w:ascii="Arial" w:hAnsi="Arial" w:cs="Arial"/>
                <w:sz w:val="18"/>
                <w:szCs w:val="18"/>
              </w:rPr>
            </w:pPr>
            <w:r w:rsidRPr="00692FB4">
              <w:rPr>
                <w:rFonts w:ascii="Arial" w:hAnsi="Arial" w:cs="Arial"/>
                <w:sz w:val="18"/>
                <w:szCs w:val="18"/>
              </w:rPr>
              <w:t>Szkolenie personelu z zakresu obsługi i użytkowania systemu w miejscu instalacji.</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147E26"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3</w:t>
            </w:r>
          </w:p>
        </w:tc>
        <w:tc>
          <w:tcPr>
            <w:tcW w:w="8063" w:type="dxa"/>
            <w:gridSpan w:val="2"/>
            <w:shd w:val="clear" w:color="auto" w:fill="auto"/>
          </w:tcPr>
          <w:p w:rsidR="00C81012" w:rsidRPr="00692FB4" w:rsidRDefault="00C81012" w:rsidP="00245380">
            <w:pPr>
              <w:rPr>
                <w:rFonts w:ascii="Arial" w:hAnsi="Arial" w:cs="Arial"/>
                <w:sz w:val="18"/>
                <w:szCs w:val="18"/>
              </w:rPr>
            </w:pPr>
            <w:r w:rsidRPr="00692FB4">
              <w:rPr>
                <w:rFonts w:ascii="Arial" w:hAnsi="Arial" w:cs="Arial"/>
                <w:sz w:val="18"/>
                <w:szCs w:val="18"/>
              </w:rPr>
              <w:t>Aktualizacja oprogramowania w trakcie trwania umowy.</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147E26"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4</w:t>
            </w:r>
          </w:p>
        </w:tc>
        <w:tc>
          <w:tcPr>
            <w:tcW w:w="8063" w:type="dxa"/>
            <w:gridSpan w:val="2"/>
            <w:shd w:val="clear" w:color="auto" w:fill="auto"/>
            <w:vAlign w:val="center"/>
          </w:tcPr>
          <w:p w:rsidR="00C81012" w:rsidRPr="00692FB4" w:rsidRDefault="00C81012" w:rsidP="00245380">
            <w:pPr>
              <w:snapToGrid w:val="0"/>
              <w:rPr>
                <w:rFonts w:ascii="Arial" w:hAnsi="Arial" w:cs="Arial"/>
                <w:sz w:val="18"/>
                <w:szCs w:val="18"/>
              </w:rPr>
            </w:pPr>
            <w:r w:rsidRPr="00692FB4">
              <w:rPr>
                <w:rFonts w:ascii="Arial" w:hAnsi="Arial" w:cs="Arial"/>
                <w:sz w:val="18"/>
                <w:szCs w:val="18"/>
              </w:rPr>
              <w:t>Naprawy, przeglądy-serwisowanie urządzeń w okresie obowiązywania umowy (wraz z kosztami ewentualnych dojazdów i wysyłek oraz części zamiennych) pokrywa Wykonawca.</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147E26"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5</w:t>
            </w:r>
          </w:p>
        </w:tc>
        <w:tc>
          <w:tcPr>
            <w:tcW w:w="8063" w:type="dxa"/>
            <w:gridSpan w:val="2"/>
            <w:shd w:val="clear" w:color="auto" w:fill="auto"/>
            <w:vAlign w:val="center"/>
          </w:tcPr>
          <w:p w:rsidR="00C81012" w:rsidRPr="00692FB4" w:rsidRDefault="00C81012" w:rsidP="00245380">
            <w:pPr>
              <w:snapToGrid w:val="0"/>
              <w:rPr>
                <w:rFonts w:ascii="Arial" w:hAnsi="Arial" w:cs="Arial"/>
                <w:sz w:val="18"/>
                <w:szCs w:val="18"/>
              </w:rPr>
            </w:pPr>
            <w:r w:rsidRPr="00692FB4">
              <w:rPr>
                <w:rFonts w:ascii="Arial" w:hAnsi="Arial" w:cs="Arial"/>
                <w:sz w:val="18"/>
                <w:szCs w:val="18"/>
              </w:rPr>
              <w:t xml:space="preserve">W okresie obowiązywania umowy w cenie oferty przeglądy techniczne - </w:t>
            </w:r>
            <w:r w:rsidRPr="00692FB4">
              <w:rPr>
                <w:rFonts w:ascii="Arial" w:hAnsi="Arial" w:cs="Arial"/>
                <w:sz w:val="18"/>
                <w:szCs w:val="18"/>
                <w:lang w:eastAsia="zh-CN"/>
              </w:rPr>
              <w:t>minimum raz w roku</w:t>
            </w:r>
            <w:r w:rsidRPr="00692FB4">
              <w:rPr>
                <w:rFonts w:ascii="Arial" w:hAnsi="Arial" w:cs="Arial"/>
                <w:sz w:val="18"/>
                <w:szCs w:val="18"/>
              </w:rPr>
              <w:t>. Za terminowość ich wykonania odpowiedzialny jest Wykonawca</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147E26"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6</w:t>
            </w:r>
          </w:p>
        </w:tc>
        <w:tc>
          <w:tcPr>
            <w:tcW w:w="8063" w:type="dxa"/>
            <w:gridSpan w:val="2"/>
            <w:shd w:val="clear" w:color="auto" w:fill="auto"/>
          </w:tcPr>
          <w:p w:rsidR="00C81012" w:rsidRPr="00692FB4" w:rsidRDefault="00C81012" w:rsidP="00245380">
            <w:pPr>
              <w:pStyle w:val="Bezodstpw1"/>
              <w:rPr>
                <w:rFonts w:ascii="Arial" w:hAnsi="Arial" w:cs="Arial"/>
                <w:color w:val="000000"/>
                <w:spacing w:val="-3"/>
                <w:sz w:val="18"/>
                <w:szCs w:val="18"/>
              </w:rPr>
            </w:pPr>
            <w:r w:rsidRPr="00692FB4">
              <w:rPr>
                <w:rFonts w:ascii="Arial" w:hAnsi="Arial" w:cs="Arial"/>
                <w:color w:val="000000"/>
                <w:spacing w:val="-3"/>
                <w:sz w:val="18"/>
                <w:szCs w:val="18"/>
              </w:rPr>
              <w:t>Możliwość zgłaszania awarii przez 24 godziny</w:t>
            </w:r>
            <w:r w:rsidRPr="00692FB4">
              <w:rPr>
                <w:rFonts w:ascii="Arial" w:hAnsi="Arial" w:cs="Arial"/>
                <w:sz w:val="18"/>
                <w:szCs w:val="18"/>
              </w:rPr>
              <w:t>, w dni robocze</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147E26"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7</w:t>
            </w:r>
          </w:p>
        </w:tc>
        <w:tc>
          <w:tcPr>
            <w:tcW w:w="8063" w:type="dxa"/>
            <w:gridSpan w:val="2"/>
            <w:shd w:val="clear" w:color="auto" w:fill="auto"/>
            <w:vAlign w:val="center"/>
          </w:tcPr>
          <w:p w:rsidR="00C81012" w:rsidRPr="00692FB4" w:rsidRDefault="00C81012" w:rsidP="00245380">
            <w:pPr>
              <w:rPr>
                <w:rFonts w:ascii="Arial" w:hAnsi="Arial" w:cs="Arial"/>
                <w:sz w:val="18"/>
                <w:szCs w:val="18"/>
              </w:rPr>
            </w:pPr>
            <w:r w:rsidRPr="00692FB4">
              <w:rPr>
                <w:rFonts w:ascii="Arial" w:hAnsi="Arial" w:cs="Arial"/>
                <w:sz w:val="18"/>
                <w:szCs w:val="18"/>
              </w:rPr>
              <w:t>Wykonawca zobowiązuje się do usunięcia awarii w urządzeniu lub zainstalowania sprawnego równoważnego urządzenia przez serwis Wykonawcy w czasie do 48 godzin w dni robocze od momentu zgłoszenia uszkodzenia przez Zamawiającego.</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147E26"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8</w:t>
            </w:r>
          </w:p>
        </w:tc>
        <w:tc>
          <w:tcPr>
            <w:tcW w:w="8063" w:type="dxa"/>
            <w:gridSpan w:val="2"/>
            <w:shd w:val="clear" w:color="auto" w:fill="auto"/>
            <w:vAlign w:val="center"/>
          </w:tcPr>
          <w:p w:rsidR="00C81012" w:rsidRPr="00692FB4" w:rsidRDefault="00C81012" w:rsidP="00245380">
            <w:pPr>
              <w:rPr>
                <w:rFonts w:ascii="Arial" w:hAnsi="Arial" w:cs="Arial"/>
                <w:bCs/>
                <w:sz w:val="18"/>
                <w:szCs w:val="18"/>
              </w:rPr>
            </w:pPr>
            <w:r w:rsidRPr="00692FB4">
              <w:rPr>
                <w:rFonts w:ascii="Arial" w:hAnsi="Arial" w:cs="Arial"/>
                <w:bCs/>
                <w:sz w:val="18"/>
                <w:szCs w:val="18"/>
              </w:rPr>
              <w:t>Od momentu zgłoszenia awarii urządzenia Wykonawca zobowiązany jest zapewnić Zamawiającemu ciągłość wykonywania badań IHC w odpowiedniej jakości, w innym zakładzie patomorfologii. Wykonawca poniesie koszt wykonania tych badań oraz koszty transportu preparatów.</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147E26"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9</w:t>
            </w:r>
          </w:p>
        </w:tc>
        <w:tc>
          <w:tcPr>
            <w:tcW w:w="8063" w:type="dxa"/>
            <w:gridSpan w:val="2"/>
            <w:shd w:val="clear" w:color="auto" w:fill="auto"/>
            <w:vAlign w:val="center"/>
          </w:tcPr>
          <w:p w:rsidR="00C81012" w:rsidRPr="00692FB4" w:rsidRDefault="00C81012" w:rsidP="00245380">
            <w:pPr>
              <w:rPr>
                <w:rFonts w:ascii="Arial" w:hAnsi="Arial" w:cs="Arial"/>
                <w:sz w:val="18"/>
                <w:szCs w:val="18"/>
              </w:rPr>
            </w:pPr>
            <w:r w:rsidRPr="00692FB4">
              <w:rPr>
                <w:rFonts w:ascii="Arial" w:hAnsi="Arial" w:cs="Arial"/>
                <w:sz w:val="18"/>
                <w:szCs w:val="18"/>
              </w:rPr>
              <w:t>Na etapie badania i oceny ofert Zamawiający zastrzega sobie prawo wezwania Wykonawców do przeprowadzenia prezentacji oferowanego sprzętu (sprzęt musi być zgodny ze złożoną ofertą)</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147E26" w:rsidTr="00245380">
        <w:trPr>
          <w:cantSplit/>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10</w:t>
            </w:r>
          </w:p>
        </w:tc>
        <w:tc>
          <w:tcPr>
            <w:tcW w:w="8063" w:type="dxa"/>
            <w:gridSpan w:val="2"/>
            <w:shd w:val="clear" w:color="auto" w:fill="auto"/>
            <w:vAlign w:val="center"/>
          </w:tcPr>
          <w:p w:rsidR="00C81012" w:rsidRPr="00692FB4" w:rsidRDefault="00C81012" w:rsidP="00245380">
            <w:pPr>
              <w:snapToGrid w:val="0"/>
              <w:rPr>
                <w:rFonts w:ascii="Arial" w:hAnsi="Arial" w:cs="Arial"/>
                <w:sz w:val="18"/>
                <w:szCs w:val="18"/>
              </w:rPr>
            </w:pPr>
            <w:r w:rsidRPr="00692FB4">
              <w:rPr>
                <w:rFonts w:ascii="Arial" w:hAnsi="Arial" w:cs="Arial"/>
                <w:sz w:val="18"/>
                <w:szCs w:val="18"/>
              </w:rPr>
              <w:t>W przypadku zaoferowania sprzętu do badan IHC wymagającego postawienia na stole, Zamawiający wymaga stołu o odpowiednich wymiarach i wytrzymałości.</w:t>
            </w:r>
          </w:p>
        </w:tc>
        <w:tc>
          <w:tcPr>
            <w:tcW w:w="1576" w:type="dxa"/>
            <w:shd w:val="clear" w:color="auto" w:fill="auto"/>
          </w:tcPr>
          <w:p w:rsidR="00C81012" w:rsidRPr="00692FB4" w:rsidRDefault="00C81012" w:rsidP="00245380">
            <w:pPr>
              <w:rPr>
                <w:rFonts w:ascii="Arial" w:hAnsi="Arial" w:cs="Arial"/>
                <w:bCs/>
                <w:sz w:val="18"/>
                <w:szCs w:val="18"/>
              </w:rPr>
            </w:pPr>
          </w:p>
        </w:tc>
      </w:tr>
      <w:tr w:rsidR="00C81012" w:rsidRPr="00D000EF" w:rsidTr="00245380">
        <w:trPr>
          <w:cantSplit/>
          <w:trHeight w:val="369"/>
        </w:trPr>
        <w:tc>
          <w:tcPr>
            <w:tcW w:w="534" w:type="dxa"/>
            <w:shd w:val="clear" w:color="auto" w:fill="auto"/>
            <w:vAlign w:val="center"/>
          </w:tcPr>
          <w:p w:rsidR="00C81012" w:rsidRPr="00692FB4" w:rsidRDefault="00C81012" w:rsidP="00245380">
            <w:pPr>
              <w:jc w:val="center"/>
              <w:rPr>
                <w:rFonts w:ascii="Arial" w:hAnsi="Arial" w:cs="Arial"/>
                <w:bCs/>
                <w:sz w:val="18"/>
                <w:szCs w:val="18"/>
              </w:rPr>
            </w:pPr>
            <w:r w:rsidRPr="00692FB4">
              <w:rPr>
                <w:rFonts w:ascii="Arial" w:hAnsi="Arial" w:cs="Arial"/>
                <w:bCs/>
                <w:sz w:val="18"/>
                <w:szCs w:val="18"/>
              </w:rPr>
              <w:t>II</w:t>
            </w:r>
          </w:p>
        </w:tc>
        <w:tc>
          <w:tcPr>
            <w:tcW w:w="9639" w:type="dxa"/>
            <w:gridSpan w:val="3"/>
            <w:shd w:val="clear" w:color="auto" w:fill="auto"/>
            <w:vAlign w:val="center"/>
          </w:tcPr>
          <w:p w:rsidR="00C81012" w:rsidRPr="00692FB4" w:rsidRDefault="00C81012" w:rsidP="00245380">
            <w:pPr>
              <w:rPr>
                <w:rFonts w:ascii="Arial" w:hAnsi="Arial" w:cs="Arial"/>
                <w:bCs/>
                <w:sz w:val="18"/>
                <w:szCs w:val="18"/>
              </w:rPr>
            </w:pPr>
            <w:r w:rsidRPr="00692FB4">
              <w:rPr>
                <w:rFonts w:ascii="Arial" w:hAnsi="Arial" w:cs="Arial"/>
                <w:bCs/>
                <w:sz w:val="18"/>
                <w:szCs w:val="18"/>
              </w:rPr>
              <w:t>PARAMETRY OCENIANE</w:t>
            </w:r>
          </w:p>
        </w:tc>
      </w:tr>
      <w:tr w:rsidR="007D14FF" w:rsidRPr="00147E26" w:rsidTr="00327C56">
        <w:trPr>
          <w:cantSplit/>
        </w:trPr>
        <w:tc>
          <w:tcPr>
            <w:tcW w:w="534" w:type="dxa"/>
            <w:shd w:val="clear" w:color="auto" w:fill="auto"/>
            <w:vAlign w:val="center"/>
          </w:tcPr>
          <w:p w:rsidR="007D14FF" w:rsidRPr="00692FB4" w:rsidRDefault="007D14FF" w:rsidP="00245380">
            <w:pPr>
              <w:jc w:val="center"/>
              <w:rPr>
                <w:rFonts w:ascii="Arial" w:hAnsi="Arial" w:cs="Arial"/>
                <w:sz w:val="18"/>
                <w:szCs w:val="18"/>
              </w:rPr>
            </w:pPr>
            <w:r w:rsidRPr="00692FB4">
              <w:rPr>
                <w:rFonts w:ascii="Arial" w:hAnsi="Arial" w:cs="Arial"/>
                <w:sz w:val="18"/>
                <w:szCs w:val="18"/>
              </w:rPr>
              <w:t>Lp.</w:t>
            </w:r>
          </w:p>
        </w:tc>
        <w:tc>
          <w:tcPr>
            <w:tcW w:w="8063" w:type="dxa"/>
            <w:gridSpan w:val="2"/>
            <w:shd w:val="clear" w:color="auto" w:fill="auto"/>
            <w:vAlign w:val="center"/>
          </w:tcPr>
          <w:p w:rsidR="007D14FF" w:rsidRPr="00692FB4" w:rsidRDefault="007D14FF" w:rsidP="00245380">
            <w:pPr>
              <w:jc w:val="center"/>
              <w:rPr>
                <w:rFonts w:ascii="Arial" w:hAnsi="Arial" w:cs="Arial"/>
                <w:sz w:val="18"/>
                <w:szCs w:val="18"/>
              </w:rPr>
            </w:pPr>
            <w:r w:rsidRPr="00692FB4">
              <w:rPr>
                <w:rFonts w:ascii="Arial" w:hAnsi="Arial" w:cs="Arial"/>
                <w:sz w:val="18"/>
                <w:szCs w:val="18"/>
              </w:rPr>
              <w:t>Opis parametru</w:t>
            </w:r>
          </w:p>
        </w:tc>
        <w:tc>
          <w:tcPr>
            <w:tcW w:w="1576" w:type="dxa"/>
            <w:shd w:val="clear" w:color="auto" w:fill="auto"/>
            <w:vAlign w:val="center"/>
          </w:tcPr>
          <w:p w:rsidR="007D14FF" w:rsidRPr="00692FB4" w:rsidRDefault="007D14FF" w:rsidP="007D14FF">
            <w:pPr>
              <w:jc w:val="center"/>
              <w:rPr>
                <w:rFonts w:ascii="Arial" w:hAnsi="Arial" w:cs="Arial"/>
                <w:sz w:val="18"/>
                <w:szCs w:val="18"/>
              </w:rPr>
            </w:pPr>
            <w:r w:rsidRPr="00692FB4">
              <w:rPr>
                <w:rFonts w:ascii="Arial" w:hAnsi="Arial" w:cs="Arial"/>
                <w:sz w:val="18"/>
                <w:szCs w:val="18"/>
              </w:rPr>
              <w:t>Ocena</w:t>
            </w:r>
          </w:p>
        </w:tc>
      </w:tr>
      <w:tr w:rsidR="007D14FF" w:rsidRPr="00147E26" w:rsidTr="00327C56">
        <w:trPr>
          <w:cantSplit/>
        </w:trPr>
        <w:tc>
          <w:tcPr>
            <w:tcW w:w="534" w:type="dxa"/>
            <w:shd w:val="clear" w:color="auto" w:fill="auto"/>
            <w:vAlign w:val="center"/>
          </w:tcPr>
          <w:p w:rsidR="007D14FF" w:rsidRPr="00692FB4" w:rsidRDefault="007D14FF" w:rsidP="00245380">
            <w:pPr>
              <w:jc w:val="center"/>
              <w:rPr>
                <w:rFonts w:ascii="Arial" w:hAnsi="Arial" w:cs="Arial"/>
                <w:sz w:val="18"/>
                <w:szCs w:val="18"/>
              </w:rPr>
            </w:pPr>
            <w:r w:rsidRPr="00692FB4">
              <w:rPr>
                <w:rFonts w:ascii="Arial" w:hAnsi="Arial" w:cs="Arial"/>
                <w:sz w:val="18"/>
                <w:szCs w:val="18"/>
              </w:rPr>
              <w:t>1</w:t>
            </w:r>
          </w:p>
        </w:tc>
        <w:tc>
          <w:tcPr>
            <w:tcW w:w="8063" w:type="dxa"/>
            <w:gridSpan w:val="2"/>
            <w:shd w:val="clear" w:color="auto" w:fill="auto"/>
            <w:vAlign w:val="center"/>
          </w:tcPr>
          <w:p w:rsidR="007D14FF" w:rsidRPr="00692FB4" w:rsidRDefault="007D14FF" w:rsidP="007D14FF">
            <w:pPr>
              <w:rPr>
                <w:rFonts w:ascii="Arial" w:hAnsi="Arial" w:cs="Arial"/>
                <w:sz w:val="18"/>
                <w:szCs w:val="18"/>
              </w:rPr>
            </w:pPr>
            <w:r w:rsidRPr="00692FB4">
              <w:rPr>
                <w:rFonts w:ascii="Arial" w:hAnsi="Arial" w:cs="Arial"/>
                <w:sz w:val="18"/>
                <w:szCs w:val="18"/>
              </w:rPr>
              <w:t>System do diagnostyki immunohistochemicznej gwarantujący możliwość wykorzystania pierwotnych przeciwciał innych producentów</w:t>
            </w:r>
          </w:p>
        </w:tc>
        <w:tc>
          <w:tcPr>
            <w:tcW w:w="1576" w:type="dxa"/>
            <w:shd w:val="clear" w:color="auto" w:fill="auto"/>
            <w:vAlign w:val="center"/>
          </w:tcPr>
          <w:p w:rsidR="007D14FF" w:rsidRPr="00692FB4" w:rsidRDefault="007D14FF" w:rsidP="00245380">
            <w:pPr>
              <w:jc w:val="center"/>
              <w:rPr>
                <w:rFonts w:ascii="Arial" w:hAnsi="Arial" w:cs="Arial"/>
                <w:sz w:val="18"/>
                <w:szCs w:val="18"/>
              </w:rPr>
            </w:pPr>
            <w:r w:rsidRPr="00692FB4">
              <w:rPr>
                <w:rFonts w:ascii="Arial" w:hAnsi="Arial" w:cs="Arial"/>
                <w:sz w:val="18"/>
                <w:szCs w:val="18"/>
              </w:rPr>
              <w:t>Nie - 0 pkt</w:t>
            </w:r>
          </w:p>
          <w:p w:rsidR="007D14FF" w:rsidRPr="00692FB4" w:rsidRDefault="007D14FF" w:rsidP="00245380">
            <w:pPr>
              <w:jc w:val="center"/>
              <w:rPr>
                <w:rFonts w:ascii="Arial" w:hAnsi="Arial" w:cs="Arial"/>
                <w:sz w:val="18"/>
                <w:szCs w:val="18"/>
              </w:rPr>
            </w:pPr>
            <w:r>
              <w:rPr>
                <w:rFonts w:ascii="Arial" w:hAnsi="Arial" w:cs="Arial"/>
                <w:sz w:val="18"/>
                <w:szCs w:val="18"/>
              </w:rPr>
              <w:t>Tak - 5</w:t>
            </w:r>
            <w:r w:rsidRPr="00692FB4">
              <w:rPr>
                <w:rFonts w:ascii="Arial" w:hAnsi="Arial" w:cs="Arial"/>
                <w:sz w:val="18"/>
                <w:szCs w:val="18"/>
              </w:rPr>
              <w:t xml:space="preserve"> pkt</w:t>
            </w:r>
          </w:p>
        </w:tc>
      </w:tr>
      <w:tr w:rsidR="007D14FF" w:rsidRPr="00824575" w:rsidTr="00327C56">
        <w:trPr>
          <w:cantSplit/>
        </w:trPr>
        <w:tc>
          <w:tcPr>
            <w:tcW w:w="534" w:type="dxa"/>
            <w:shd w:val="clear" w:color="auto" w:fill="auto"/>
            <w:vAlign w:val="center"/>
          </w:tcPr>
          <w:p w:rsidR="007D14FF" w:rsidRPr="00692FB4" w:rsidRDefault="007D14FF" w:rsidP="00245380">
            <w:pPr>
              <w:jc w:val="center"/>
              <w:rPr>
                <w:rFonts w:ascii="Arial" w:hAnsi="Arial" w:cs="Arial"/>
                <w:sz w:val="18"/>
                <w:szCs w:val="18"/>
              </w:rPr>
            </w:pPr>
            <w:r w:rsidRPr="00692FB4">
              <w:rPr>
                <w:rFonts w:ascii="Arial" w:hAnsi="Arial" w:cs="Arial"/>
                <w:sz w:val="18"/>
                <w:szCs w:val="18"/>
              </w:rPr>
              <w:t>2</w:t>
            </w:r>
          </w:p>
        </w:tc>
        <w:tc>
          <w:tcPr>
            <w:tcW w:w="8063" w:type="dxa"/>
            <w:gridSpan w:val="2"/>
            <w:shd w:val="clear" w:color="auto" w:fill="auto"/>
            <w:vAlign w:val="center"/>
          </w:tcPr>
          <w:p w:rsidR="007D14FF" w:rsidRPr="00692FB4" w:rsidRDefault="007D14FF" w:rsidP="007D14FF">
            <w:pPr>
              <w:rPr>
                <w:rFonts w:ascii="Arial" w:hAnsi="Arial" w:cs="Arial"/>
                <w:sz w:val="18"/>
                <w:szCs w:val="18"/>
              </w:rPr>
            </w:pPr>
            <w:r w:rsidRPr="00692FB4">
              <w:rPr>
                <w:rFonts w:ascii="Arial" w:hAnsi="Arial" w:cs="Arial"/>
                <w:sz w:val="18"/>
                <w:szCs w:val="18"/>
              </w:rPr>
              <w:t>System do diagnostyki IHC posiada</w:t>
            </w:r>
            <w:r>
              <w:rPr>
                <w:rFonts w:ascii="Arial" w:hAnsi="Arial" w:cs="Arial"/>
                <w:sz w:val="18"/>
                <w:szCs w:val="18"/>
              </w:rPr>
              <w:t>jący</w:t>
            </w:r>
            <w:r w:rsidRPr="00692FB4">
              <w:rPr>
                <w:rFonts w:ascii="Arial" w:hAnsi="Arial" w:cs="Arial"/>
                <w:sz w:val="18"/>
                <w:szCs w:val="18"/>
              </w:rPr>
              <w:t xml:space="preserve"> możliwość tworzenia przez użytkownika własnych protokołów barwienia.</w:t>
            </w:r>
          </w:p>
        </w:tc>
        <w:tc>
          <w:tcPr>
            <w:tcW w:w="1576" w:type="dxa"/>
            <w:shd w:val="clear" w:color="auto" w:fill="auto"/>
            <w:vAlign w:val="center"/>
          </w:tcPr>
          <w:p w:rsidR="007D14FF" w:rsidRPr="00692FB4" w:rsidRDefault="007D14FF" w:rsidP="00245380">
            <w:pPr>
              <w:jc w:val="center"/>
              <w:rPr>
                <w:rFonts w:ascii="Arial" w:hAnsi="Arial" w:cs="Arial"/>
                <w:sz w:val="18"/>
                <w:szCs w:val="18"/>
              </w:rPr>
            </w:pPr>
            <w:r w:rsidRPr="00692FB4">
              <w:rPr>
                <w:rFonts w:ascii="Arial" w:hAnsi="Arial" w:cs="Arial"/>
                <w:sz w:val="18"/>
                <w:szCs w:val="18"/>
              </w:rPr>
              <w:t>Nie - 0 pkt</w:t>
            </w:r>
          </w:p>
          <w:p w:rsidR="007D14FF" w:rsidRPr="00692FB4" w:rsidRDefault="007D14FF" w:rsidP="00245380">
            <w:pPr>
              <w:jc w:val="center"/>
              <w:rPr>
                <w:rFonts w:ascii="Arial" w:hAnsi="Arial" w:cs="Arial"/>
                <w:sz w:val="18"/>
                <w:szCs w:val="18"/>
              </w:rPr>
            </w:pPr>
            <w:r>
              <w:rPr>
                <w:rFonts w:ascii="Arial" w:hAnsi="Arial" w:cs="Arial"/>
                <w:sz w:val="18"/>
                <w:szCs w:val="18"/>
              </w:rPr>
              <w:t>Tak - 5</w:t>
            </w:r>
            <w:r w:rsidRPr="00692FB4">
              <w:rPr>
                <w:rFonts w:ascii="Arial" w:hAnsi="Arial" w:cs="Arial"/>
                <w:sz w:val="18"/>
                <w:szCs w:val="18"/>
              </w:rPr>
              <w:t xml:space="preserve"> pkt</w:t>
            </w:r>
          </w:p>
        </w:tc>
      </w:tr>
      <w:tr w:rsidR="007D14FF" w:rsidRPr="00824575" w:rsidTr="00327C56">
        <w:trPr>
          <w:cantSplit/>
        </w:trPr>
        <w:tc>
          <w:tcPr>
            <w:tcW w:w="534" w:type="dxa"/>
            <w:shd w:val="clear" w:color="auto" w:fill="auto"/>
            <w:vAlign w:val="center"/>
          </w:tcPr>
          <w:p w:rsidR="007D14FF" w:rsidRPr="00692FB4" w:rsidRDefault="007D14FF" w:rsidP="00245380">
            <w:pPr>
              <w:jc w:val="center"/>
              <w:rPr>
                <w:rFonts w:ascii="Arial" w:hAnsi="Arial" w:cs="Arial"/>
                <w:sz w:val="18"/>
                <w:szCs w:val="18"/>
              </w:rPr>
            </w:pPr>
            <w:r w:rsidRPr="00692FB4">
              <w:rPr>
                <w:rFonts w:ascii="Arial" w:hAnsi="Arial" w:cs="Arial"/>
                <w:sz w:val="18"/>
                <w:szCs w:val="18"/>
              </w:rPr>
              <w:t>3</w:t>
            </w:r>
          </w:p>
        </w:tc>
        <w:tc>
          <w:tcPr>
            <w:tcW w:w="8063" w:type="dxa"/>
            <w:gridSpan w:val="2"/>
            <w:shd w:val="clear" w:color="auto" w:fill="auto"/>
            <w:vAlign w:val="center"/>
          </w:tcPr>
          <w:p w:rsidR="007D14FF" w:rsidRPr="00692FB4" w:rsidRDefault="007D14FF" w:rsidP="007D14FF">
            <w:pPr>
              <w:rPr>
                <w:rFonts w:ascii="Arial" w:hAnsi="Arial" w:cs="Arial"/>
                <w:sz w:val="18"/>
                <w:szCs w:val="18"/>
              </w:rPr>
            </w:pPr>
            <w:r w:rsidRPr="00692FB4">
              <w:rPr>
                <w:rFonts w:ascii="Arial" w:hAnsi="Arial" w:cs="Arial"/>
                <w:sz w:val="18"/>
                <w:szCs w:val="18"/>
              </w:rPr>
              <w:t>Barwienie więcej niż 20 szkiełek w tym samym czasie</w:t>
            </w:r>
          </w:p>
        </w:tc>
        <w:tc>
          <w:tcPr>
            <w:tcW w:w="1576" w:type="dxa"/>
            <w:shd w:val="clear" w:color="auto" w:fill="auto"/>
            <w:vAlign w:val="center"/>
          </w:tcPr>
          <w:p w:rsidR="007D14FF" w:rsidRPr="00692FB4" w:rsidRDefault="007D14FF" w:rsidP="00245380">
            <w:pPr>
              <w:jc w:val="center"/>
              <w:rPr>
                <w:rFonts w:ascii="Arial" w:hAnsi="Arial" w:cs="Arial"/>
                <w:sz w:val="18"/>
                <w:szCs w:val="18"/>
              </w:rPr>
            </w:pPr>
            <w:r w:rsidRPr="00692FB4">
              <w:rPr>
                <w:rFonts w:ascii="Arial" w:hAnsi="Arial" w:cs="Arial"/>
                <w:sz w:val="18"/>
                <w:szCs w:val="18"/>
              </w:rPr>
              <w:t>Wg wzoru</w:t>
            </w:r>
          </w:p>
        </w:tc>
      </w:tr>
      <w:tr w:rsidR="007D14FF" w:rsidRPr="00824575" w:rsidTr="00327C56">
        <w:trPr>
          <w:cantSplit/>
        </w:trPr>
        <w:tc>
          <w:tcPr>
            <w:tcW w:w="534" w:type="dxa"/>
            <w:shd w:val="clear" w:color="auto" w:fill="auto"/>
            <w:vAlign w:val="center"/>
          </w:tcPr>
          <w:p w:rsidR="007D14FF" w:rsidRPr="00692FB4" w:rsidRDefault="007D14FF" w:rsidP="00245380">
            <w:pPr>
              <w:jc w:val="center"/>
              <w:rPr>
                <w:rFonts w:ascii="Arial" w:hAnsi="Arial" w:cs="Arial"/>
                <w:sz w:val="18"/>
                <w:szCs w:val="18"/>
              </w:rPr>
            </w:pPr>
            <w:r w:rsidRPr="00692FB4">
              <w:rPr>
                <w:rFonts w:ascii="Arial" w:hAnsi="Arial" w:cs="Arial"/>
                <w:sz w:val="18"/>
                <w:szCs w:val="18"/>
              </w:rPr>
              <w:t>4</w:t>
            </w:r>
          </w:p>
        </w:tc>
        <w:tc>
          <w:tcPr>
            <w:tcW w:w="8063" w:type="dxa"/>
            <w:gridSpan w:val="2"/>
            <w:shd w:val="clear" w:color="auto" w:fill="auto"/>
            <w:vAlign w:val="center"/>
          </w:tcPr>
          <w:p w:rsidR="007D14FF" w:rsidRPr="00692FB4" w:rsidRDefault="007D14FF" w:rsidP="007D14FF">
            <w:pPr>
              <w:rPr>
                <w:rFonts w:ascii="Arial" w:hAnsi="Arial" w:cs="Arial"/>
                <w:sz w:val="18"/>
                <w:szCs w:val="18"/>
              </w:rPr>
            </w:pPr>
            <w:r w:rsidRPr="00692FB4">
              <w:rPr>
                <w:rFonts w:ascii="Arial" w:hAnsi="Arial" w:cs="Arial"/>
                <w:sz w:val="18"/>
                <w:szCs w:val="18"/>
              </w:rPr>
              <w:t xml:space="preserve">System do automatycznej </w:t>
            </w:r>
            <w:proofErr w:type="spellStart"/>
            <w:r w:rsidRPr="00692FB4">
              <w:rPr>
                <w:rFonts w:ascii="Arial" w:hAnsi="Arial" w:cs="Arial"/>
                <w:sz w:val="18"/>
                <w:szCs w:val="18"/>
              </w:rPr>
              <w:t>deparafinizacji</w:t>
            </w:r>
            <w:proofErr w:type="spellEnd"/>
            <w:r w:rsidRPr="00692FB4">
              <w:rPr>
                <w:rFonts w:ascii="Arial" w:hAnsi="Arial" w:cs="Arial"/>
                <w:sz w:val="18"/>
                <w:szCs w:val="18"/>
              </w:rPr>
              <w:t xml:space="preserve"> w odrębnym module, </w:t>
            </w:r>
            <w:r w:rsidRPr="00692FB4">
              <w:rPr>
                <w:rFonts w:ascii="Arial" w:hAnsi="Arial" w:cs="Arial"/>
                <w:color w:val="000000"/>
                <w:sz w:val="18"/>
                <w:szCs w:val="18"/>
              </w:rPr>
              <w:t xml:space="preserve">odkrywania i uwadniania, </w:t>
            </w:r>
            <w:r w:rsidRPr="00692FB4">
              <w:rPr>
                <w:rFonts w:ascii="Arial" w:hAnsi="Arial" w:cs="Arial"/>
                <w:sz w:val="18"/>
                <w:szCs w:val="18"/>
              </w:rPr>
              <w:t xml:space="preserve">a także nastawienia pracy na noc na tzw. "opóźniony start" lub z trybem </w:t>
            </w:r>
            <w:r w:rsidRPr="00692FB4">
              <w:rPr>
                <w:rFonts w:ascii="Arial" w:hAnsi="Arial" w:cs="Arial"/>
                <w:color w:val="000000"/>
                <w:sz w:val="18"/>
                <w:szCs w:val="18"/>
              </w:rPr>
              <w:t>nastawienia buforów na wstępne podgrzewanie</w:t>
            </w:r>
            <w:r w:rsidRPr="00692FB4">
              <w:rPr>
                <w:rFonts w:ascii="Arial" w:hAnsi="Arial" w:cs="Arial"/>
                <w:sz w:val="18"/>
                <w:szCs w:val="18"/>
              </w:rPr>
              <w:t xml:space="preserve"> i automaty do barwień IHC (z automatycznie tworzącą się bazą danych wykonanych preparatów) do momentu zabarwienia </w:t>
            </w:r>
            <w:proofErr w:type="spellStart"/>
            <w:r w:rsidRPr="00692FB4">
              <w:rPr>
                <w:rFonts w:ascii="Arial" w:hAnsi="Arial" w:cs="Arial"/>
                <w:sz w:val="18"/>
                <w:szCs w:val="18"/>
              </w:rPr>
              <w:t>hematoksyliną</w:t>
            </w:r>
            <w:proofErr w:type="spellEnd"/>
          </w:p>
        </w:tc>
        <w:tc>
          <w:tcPr>
            <w:tcW w:w="1576" w:type="dxa"/>
            <w:shd w:val="clear" w:color="auto" w:fill="auto"/>
            <w:vAlign w:val="center"/>
          </w:tcPr>
          <w:p w:rsidR="007D14FF" w:rsidRPr="00692FB4" w:rsidRDefault="007D14FF" w:rsidP="00245380">
            <w:pPr>
              <w:jc w:val="center"/>
              <w:rPr>
                <w:rFonts w:ascii="Arial" w:hAnsi="Arial" w:cs="Arial"/>
                <w:sz w:val="18"/>
                <w:szCs w:val="18"/>
              </w:rPr>
            </w:pPr>
            <w:r w:rsidRPr="00692FB4">
              <w:rPr>
                <w:rFonts w:ascii="Arial" w:hAnsi="Arial" w:cs="Arial"/>
                <w:sz w:val="18"/>
                <w:szCs w:val="18"/>
              </w:rPr>
              <w:t>Nie - 0 pkt</w:t>
            </w:r>
          </w:p>
          <w:p w:rsidR="007D14FF" w:rsidRPr="00692FB4" w:rsidRDefault="007D14FF" w:rsidP="00245380">
            <w:pPr>
              <w:jc w:val="center"/>
              <w:rPr>
                <w:rFonts w:ascii="Arial" w:hAnsi="Arial" w:cs="Arial"/>
                <w:sz w:val="18"/>
                <w:szCs w:val="18"/>
              </w:rPr>
            </w:pPr>
            <w:r>
              <w:rPr>
                <w:rFonts w:ascii="Arial" w:hAnsi="Arial" w:cs="Arial"/>
                <w:sz w:val="18"/>
                <w:szCs w:val="18"/>
              </w:rPr>
              <w:t>Tak - 5</w:t>
            </w:r>
            <w:r w:rsidRPr="00692FB4">
              <w:rPr>
                <w:rFonts w:ascii="Arial" w:hAnsi="Arial" w:cs="Arial"/>
                <w:sz w:val="18"/>
                <w:szCs w:val="18"/>
              </w:rPr>
              <w:t xml:space="preserve"> pkt</w:t>
            </w:r>
          </w:p>
        </w:tc>
      </w:tr>
      <w:tr w:rsidR="007D14FF" w:rsidRPr="00824575" w:rsidTr="00327C56">
        <w:trPr>
          <w:cantSplit/>
        </w:trPr>
        <w:tc>
          <w:tcPr>
            <w:tcW w:w="534" w:type="dxa"/>
            <w:shd w:val="clear" w:color="auto" w:fill="auto"/>
            <w:vAlign w:val="center"/>
          </w:tcPr>
          <w:p w:rsidR="007D14FF" w:rsidRPr="00692FB4" w:rsidRDefault="007D14FF" w:rsidP="00245380">
            <w:pPr>
              <w:jc w:val="center"/>
              <w:rPr>
                <w:rFonts w:ascii="Arial" w:hAnsi="Arial" w:cs="Arial"/>
                <w:sz w:val="18"/>
                <w:szCs w:val="18"/>
              </w:rPr>
            </w:pPr>
            <w:r w:rsidRPr="00692FB4">
              <w:rPr>
                <w:rFonts w:ascii="Arial" w:hAnsi="Arial" w:cs="Arial"/>
                <w:sz w:val="18"/>
                <w:szCs w:val="18"/>
              </w:rPr>
              <w:t>5</w:t>
            </w:r>
          </w:p>
        </w:tc>
        <w:tc>
          <w:tcPr>
            <w:tcW w:w="8063" w:type="dxa"/>
            <w:gridSpan w:val="2"/>
            <w:shd w:val="clear" w:color="auto" w:fill="auto"/>
            <w:vAlign w:val="center"/>
          </w:tcPr>
          <w:p w:rsidR="007D14FF" w:rsidRPr="00692FB4" w:rsidRDefault="007D14FF" w:rsidP="007D14FF">
            <w:pPr>
              <w:rPr>
                <w:rFonts w:ascii="Arial" w:hAnsi="Arial" w:cs="Arial"/>
                <w:sz w:val="18"/>
                <w:szCs w:val="18"/>
              </w:rPr>
            </w:pPr>
            <w:r w:rsidRPr="00692FB4">
              <w:rPr>
                <w:rFonts w:ascii="Arial" w:hAnsi="Arial" w:cs="Arial"/>
                <w:sz w:val="18"/>
                <w:szCs w:val="18"/>
              </w:rPr>
              <w:t>Wykonawca zapewnia możliwość zastosowania wszystkich odczynników i protokołów w metodzie manualnej bez dodatkowej optymalizacji protokołów</w:t>
            </w:r>
          </w:p>
        </w:tc>
        <w:tc>
          <w:tcPr>
            <w:tcW w:w="1576" w:type="dxa"/>
            <w:shd w:val="clear" w:color="auto" w:fill="auto"/>
            <w:vAlign w:val="center"/>
          </w:tcPr>
          <w:p w:rsidR="007D14FF" w:rsidRPr="00692FB4" w:rsidRDefault="007D14FF" w:rsidP="00245380">
            <w:pPr>
              <w:jc w:val="center"/>
              <w:rPr>
                <w:rFonts w:ascii="Arial" w:hAnsi="Arial" w:cs="Arial"/>
                <w:sz w:val="18"/>
                <w:szCs w:val="18"/>
              </w:rPr>
            </w:pPr>
            <w:r w:rsidRPr="00692FB4">
              <w:rPr>
                <w:rFonts w:ascii="Arial" w:hAnsi="Arial" w:cs="Arial"/>
                <w:sz w:val="18"/>
                <w:szCs w:val="18"/>
              </w:rPr>
              <w:t>Nie - 0 pkt</w:t>
            </w:r>
          </w:p>
          <w:p w:rsidR="007D14FF" w:rsidRPr="00692FB4" w:rsidRDefault="007D14FF" w:rsidP="00245380">
            <w:pPr>
              <w:jc w:val="center"/>
              <w:rPr>
                <w:rFonts w:ascii="Arial" w:hAnsi="Arial" w:cs="Arial"/>
                <w:sz w:val="18"/>
                <w:szCs w:val="18"/>
              </w:rPr>
            </w:pPr>
            <w:r>
              <w:rPr>
                <w:rFonts w:ascii="Arial" w:hAnsi="Arial" w:cs="Arial"/>
                <w:sz w:val="18"/>
                <w:szCs w:val="18"/>
              </w:rPr>
              <w:t>Tak - 10</w:t>
            </w:r>
            <w:r w:rsidRPr="00692FB4">
              <w:rPr>
                <w:rFonts w:ascii="Arial" w:hAnsi="Arial" w:cs="Arial"/>
                <w:sz w:val="18"/>
                <w:szCs w:val="18"/>
              </w:rPr>
              <w:t xml:space="preserve"> pkt</w:t>
            </w:r>
          </w:p>
        </w:tc>
      </w:tr>
      <w:tr w:rsidR="007D14FF" w:rsidRPr="00824575" w:rsidTr="00327C56">
        <w:trPr>
          <w:cantSplit/>
        </w:trPr>
        <w:tc>
          <w:tcPr>
            <w:tcW w:w="534" w:type="dxa"/>
            <w:shd w:val="clear" w:color="auto" w:fill="auto"/>
            <w:vAlign w:val="center"/>
          </w:tcPr>
          <w:p w:rsidR="007D14FF" w:rsidRPr="00692FB4" w:rsidRDefault="007D14FF" w:rsidP="00245380">
            <w:pPr>
              <w:jc w:val="center"/>
              <w:rPr>
                <w:rFonts w:ascii="Arial" w:hAnsi="Arial" w:cs="Arial"/>
                <w:sz w:val="18"/>
                <w:szCs w:val="18"/>
              </w:rPr>
            </w:pPr>
            <w:r w:rsidRPr="00692FB4">
              <w:rPr>
                <w:rFonts w:ascii="Arial" w:hAnsi="Arial" w:cs="Arial"/>
                <w:sz w:val="18"/>
                <w:szCs w:val="18"/>
              </w:rPr>
              <w:t>6</w:t>
            </w:r>
          </w:p>
        </w:tc>
        <w:tc>
          <w:tcPr>
            <w:tcW w:w="8063" w:type="dxa"/>
            <w:gridSpan w:val="2"/>
            <w:shd w:val="clear" w:color="auto" w:fill="auto"/>
            <w:vAlign w:val="center"/>
          </w:tcPr>
          <w:p w:rsidR="007D14FF" w:rsidRPr="00692FB4" w:rsidRDefault="007D14FF" w:rsidP="007D14FF">
            <w:pPr>
              <w:rPr>
                <w:rFonts w:ascii="Arial" w:hAnsi="Arial" w:cs="Arial"/>
                <w:sz w:val="18"/>
                <w:szCs w:val="18"/>
              </w:rPr>
            </w:pPr>
            <w:r w:rsidRPr="00692FB4">
              <w:rPr>
                <w:rFonts w:ascii="Arial" w:hAnsi="Arial" w:cs="Arial"/>
                <w:sz w:val="18"/>
                <w:szCs w:val="18"/>
              </w:rPr>
              <w:t>Automatyczne czyszczenie aparatu w czasie nie dłuższym niż 30 min. z zastosowaniem odczynników niezawierających chloru</w:t>
            </w:r>
          </w:p>
        </w:tc>
        <w:tc>
          <w:tcPr>
            <w:tcW w:w="1576" w:type="dxa"/>
            <w:tcBorders>
              <w:bottom w:val="single" w:sz="4" w:space="0" w:color="auto"/>
            </w:tcBorders>
            <w:shd w:val="clear" w:color="auto" w:fill="auto"/>
            <w:vAlign w:val="center"/>
          </w:tcPr>
          <w:p w:rsidR="007D14FF" w:rsidRPr="00692FB4" w:rsidRDefault="007D14FF" w:rsidP="00245380">
            <w:pPr>
              <w:jc w:val="center"/>
              <w:rPr>
                <w:rFonts w:ascii="Arial" w:hAnsi="Arial" w:cs="Arial"/>
                <w:sz w:val="18"/>
                <w:szCs w:val="18"/>
              </w:rPr>
            </w:pPr>
            <w:r w:rsidRPr="00692FB4">
              <w:rPr>
                <w:rFonts w:ascii="Arial" w:hAnsi="Arial" w:cs="Arial"/>
                <w:sz w:val="18"/>
                <w:szCs w:val="18"/>
              </w:rPr>
              <w:t>Nie - 0 pkt</w:t>
            </w:r>
          </w:p>
          <w:p w:rsidR="007D14FF" w:rsidRPr="00692FB4" w:rsidRDefault="007D14FF" w:rsidP="00245380">
            <w:pPr>
              <w:jc w:val="center"/>
              <w:rPr>
                <w:rFonts w:ascii="Arial" w:hAnsi="Arial" w:cs="Arial"/>
                <w:sz w:val="18"/>
                <w:szCs w:val="18"/>
              </w:rPr>
            </w:pPr>
            <w:r>
              <w:rPr>
                <w:rFonts w:ascii="Arial" w:hAnsi="Arial" w:cs="Arial"/>
                <w:sz w:val="18"/>
                <w:szCs w:val="18"/>
              </w:rPr>
              <w:t>Tak - 5</w:t>
            </w:r>
            <w:r w:rsidRPr="00692FB4">
              <w:rPr>
                <w:rFonts w:ascii="Arial" w:hAnsi="Arial" w:cs="Arial"/>
                <w:sz w:val="18"/>
                <w:szCs w:val="18"/>
              </w:rPr>
              <w:t xml:space="preserve"> pkt</w:t>
            </w:r>
          </w:p>
        </w:tc>
      </w:tr>
      <w:tr w:rsidR="007D14FF" w:rsidRPr="00147E26" w:rsidTr="00327C56">
        <w:trPr>
          <w:cantSplit/>
        </w:trPr>
        <w:tc>
          <w:tcPr>
            <w:tcW w:w="8597" w:type="dxa"/>
            <w:gridSpan w:val="3"/>
            <w:shd w:val="clear" w:color="auto" w:fill="auto"/>
            <w:vAlign w:val="center"/>
          </w:tcPr>
          <w:p w:rsidR="007D14FF" w:rsidRPr="00744559" w:rsidRDefault="007D14FF" w:rsidP="00245380">
            <w:pPr>
              <w:snapToGrid w:val="0"/>
              <w:jc w:val="center"/>
              <w:rPr>
                <w:rFonts w:ascii="Arial" w:hAnsi="Arial" w:cs="Arial"/>
              </w:rPr>
            </w:pPr>
            <w:r w:rsidRPr="00744559">
              <w:rPr>
                <w:rFonts w:ascii="Arial" w:hAnsi="Arial" w:cs="Arial"/>
              </w:rPr>
              <w:t>RAZEM:</w:t>
            </w:r>
          </w:p>
        </w:tc>
        <w:tc>
          <w:tcPr>
            <w:tcW w:w="1576" w:type="dxa"/>
            <w:tcBorders>
              <w:tl2br w:val="nil"/>
              <w:tr2bl w:val="nil"/>
            </w:tcBorders>
            <w:shd w:val="clear" w:color="auto" w:fill="auto"/>
          </w:tcPr>
          <w:p w:rsidR="007D14FF" w:rsidRPr="00744559" w:rsidRDefault="007D14FF" w:rsidP="007D14FF">
            <w:pPr>
              <w:jc w:val="center"/>
              <w:rPr>
                <w:rFonts w:ascii="Arial" w:hAnsi="Arial" w:cs="Arial"/>
                <w:bCs/>
              </w:rPr>
            </w:pPr>
            <w:r>
              <w:rPr>
                <w:rFonts w:ascii="Arial" w:hAnsi="Arial" w:cs="Arial"/>
              </w:rPr>
              <w:t>40</w:t>
            </w:r>
            <w:r w:rsidRPr="00744559">
              <w:rPr>
                <w:rFonts w:ascii="Arial" w:hAnsi="Arial" w:cs="Arial"/>
              </w:rPr>
              <w:t xml:space="preserve"> pkt</w:t>
            </w:r>
          </w:p>
        </w:tc>
      </w:tr>
      <w:tr w:rsidR="00C81012" w:rsidRPr="00147E26" w:rsidTr="00245380">
        <w:trPr>
          <w:cantSplit/>
        </w:trPr>
        <w:tc>
          <w:tcPr>
            <w:tcW w:w="10173" w:type="dxa"/>
            <w:gridSpan w:val="4"/>
            <w:shd w:val="clear" w:color="auto" w:fill="auto"/>
            <w:vAlign w:val="center"/>
          </w:tcPr>
          <w:p w:rsidR="00C81012" w:rsidRPr="00394ECD" w:rsidRDefault="00C81012" w:rsidP="00245380">
            <w:pPr>
              <w:rPr>
                <w:rFonts w:ascii="Arial" w:hAnsi="Arial" w:cs="Arial"/>
                <w:sz w:val="16"/>
                <w:szCs w:val="16"/>
              </w:rPr>
            </w:pPr>
            <w:r w:rsidRPr="00394ECD">
              <w:rPr>
                <w:rFonts w:ascii="Arial" w:hAnsi="Arial" w:cs="Arial"/>
                <w:sz w:val="16"/>
                <w:szCs w:val="16"/>
              </w:rPr>
              <w:t xml:space="preserve">* </w:t>
            </w:r>
            <w:r w:rsidRPr="00394ECD">
              <w:rPr>
                <w:rFonts w:ascii="Arial" w:hAnsi="Arial" w:cs="Arial"/>
                <w:bCs/>
                <w:sz w:val="16"/>
                <w:szCs w:val="16"/>
              </w:rPr>
              <w:t>opisu dokonuje wykonawca;</w:t>
            </w:r>
            <w:r w:rsidRPr="00394ECD">
              <w:rPr>
                <w:rFonts w:ascii="Arial" w:hAnsi="Arial" w:cs="Arial"/>
                <w:sz w:val="16"/>
                <w:szCs w:val="16"/>
              </w:rPr>
              <w:t xml:space="preserve"> brak określenia w ofercie oferowanych parametrów spowoduje przyznanie Wykonawcy 0 pkt.</w:t>
            </w:r>
          </w:p>
          <w:p w:rsidR="00C81012" w:rsidRPr="00147E26" w:rsidRDefault="00C81012" w:rsidP="00245380">
            <w:pPr>
              <w:rPr>
                <w:rFonts w:ascii="Arial" w:hAnsi="Arial" w:cs="Arial"/>
                <w:bCs/>
              </w:rPr>
            </w:pPr>
            <w:r w:rsidRPr="00394ECD">
              <w:rPr>
                <w:rFonts w:ascii="Arial" w:hAnsi="Arial" w:cs="Arial"/>
                <w:b/>
                <w:bCs/>
                <w:sz w:val="16"/>
                <w:szCs w:val="16"/>
              </w:rPr>
              <w:t>Wzór</w:t>
            </w:r>
            <w:r w:rsidRPr="00394ECD">
              <w:rPr>
                <w:rFonts w:ascii="Arial" w:hAnsi="Arial" w:cs="Arial"/>
                <w:sz w:val="16"/>
                <w:szCs w:val="16"/>
              </w:rPr>
              <w:t>: Najlepsza oferta - maksymalna ilość punktów, najsłabsza oferta 0 punktów, oferty pośrednie - punktowane poprzez: iloraz różnicy wartości ocenianej i najsłabszej do różnicy oferty najlepszej i najsłabszej, pomnożony przez wartość punktową.</w:t>
            </w:r>
          </w:p>
        </w:tc>
      </w:tr>
    </w:tbl>
    <w:p w:rsidR="007A43F7" w:rsidRDefault="007A43F7">
      <w:pPr>
        <w:rPr>
          <w:rFonts w:ascii="Arial" w:hAnsi="Arial" w:cs="Arial"/>
        </w:rPr>
      </w:pPr>
      <w:r>
        <w:rPr>
          <w:rFonts w:ascii="Arial" w:hAnsi="Arial" w:cs="Arial"/>
        </w:rPr>
        <w:br w:type="page"/>
      </w:r>
    </w:p>
    <w:p w:rsidR="002465A4" w:rsidRPr="006E0782" w:rsidRDefault="002465A4" w:rsidP="002465A4">
      <w:pPr>
        <w:pStyle w:val="TableText"/>
        <w:widowControl/>
        <w:tabs>
          <w:tab w:val="clear" w:pos="0"/>
        </w:tabs>
        <w:autoSpaceDE/>
        <w:autoSpaceDN/>
        <w:adjustRightInd/>
        <w:jc w:val="right"/>
        <w:rPr>
          <w:rFonts w:ascii="Arial" w:hAnsi="Arial" w:cs="Arial"/>
          <w:color w:val="0000FF"/>
          <w:sz w:val="20"/>
        </w:rPr>
      </w:pPr>
      <w:r w:rsidRPr="006E0782">
        <w:rPr>
          <w:rFonts w:ascii="Arial" w:hAnsi="Arial" w:cs="Arial"/>
          <w:color w:val="0000FF"/>
          <w:sz w:val="20"/>
        </w:rPr>
        <w:lastRenderedPageBreak/>
        <w:t xml:space="preserve">ZAŁĄCZNIK NR </w:t>
      </w:r>
      <w:r w:rsidR="007A43F7">
        <w:rPr>
          <w:rFonts w:ascii="Arial" w:hAnsi="Arial" w:cs="Arial"/>
          <w:color w:val="0000FF"/>
          <w:sz w:val="20"/>
        </w:rPr>
        <w:t>3</w:t>
      </w:r>
      <w:r w:rsidRPr="006E0782">
        <w:rPr>
          <w:rFonts w:ascii="Arial" w:hAnsi="Arial" w:cs="Arial"/>
          <w:color w:val="0000FF"/>
          <w:sz w:val="20"/>
        </w:rPr>
        <w:t xml:space="preserve"> DO </w:t>
      </w:r>
      <w:r w:rsidR="00EA3C76">
        <w:rPr>
          <w:rFonts w:ascii="Arial" w:hAnsi="Arial" w:cs="Arial"/>
          <w:color w:val="0000FF"/>
          <w:sz w:val="20"/>
        </w:rPr>
        <w:t>SWZ</w:t>
      </w:r>
    </w:p>
    <w:p w:rsidR="002465A4" w:rsidRPr="006E0782" w:rsidRDefault="002465A4" w:rsidP="002465A4">
      <w:pPr>
        <w:pStyle w:val="TableText"/>
        <w:widowControl/>
        <w:tabs>
          <w:tab w:val="clear" w:pos="0"/>
        </w:tabs>
        <w:autoSpaceDE/>
        <w:autoSpaceDN/>
        <w:adjustRightInd/>
        <w:rPr>
          <w:rFonts w:ascii="Arial" w:hAnsi="Arial" w:cs="Arial"/>
          <w:sz w:val="20"/>
        </w:rPr>
      </w:pPr>
    </w:p>
    <w:p w:rsidR="002465A4" w:rsidRPr="006E0782" w:rsidRDefault="002465A4" w:rsidP="002465A4">
      <w:pPr>
        <w:jc w:val="center"/>
        <w:rPr>
          <w:rFonts w:ascii="Arial" w:hAnsi="Arial" w:cs="Arial"/>
          <w:sz w:val="24"/>
          <w:szCs w:val="24"/>
        </w:rPr>
      </w:pPr>
      <w:r w:rsidRPr="006E0782">
        <w:rPr>
          <w:rFonts w:ascii="Arial" w:hAnsi="Arial" w:cs="Arial"/>
          <w:sz w:val="24"/>
          <w:szCs w:val="24"/>
        </w:rPr>
        <w:t xml:space="preserve">PROJEKT UMOWY NR ... </w:t>
      </w:r>
      <w:r w:rsidR="002C06A3">
        <w:rPr>
          <w:rFonts w:ascii="Arial" w:hAnsi="Arial" w:cs="Arial"/>
          <w:sz w:val="24"/>
          <w:szCs w:val="24"/>
        </w:rPr>
        <w:t>….</w:t>
      </w:r>
      <w:r w:rsidRPr="006E0782">
        <w:rPr>
          <w:rFonts w:ascii="Arial" w:hAnsi="Arial" w:cs="Arial"/>
          <w:sz w:val="24"/>
          <w:szCs w:val="24"/>
        </w:rPr>
        <w:t>.TP.382</w:t>
      </w:r>
      <w:r w:rsidR="0076593A">
        <w:rPr>
          <w:rFonts w:ascii="Arial" w:hAnsi="Arial" w:cs="Arial"/>
          <w:sz w:val="24"/>
          <w:szCs w:val="24"/>
        </w:rPr>
        <w:t>.</w:t>
      </w:r>
      <w:r w:rsidR="0048529D">
        <w:rPr>
          <w:rFonts w:ascii="Arial" w:hAnsi="Arial" w:cs="Arial"/>
          <w:sz w:val="24"/>
          <w:szCs w:val="24"/>
        </w:rPr>
        <w:t>0</w:t>
      </w:r>
      <w:r w:rsidR="0076593A">
        <w:rPr>
          <w:rFonts w:ascii="Arial" w:hAnsi="Arial" w:cs="Arial"/>
          <w:sz w:val="24"/>
          <w:szCs w:val="24"/>
        </w:rPr>
        <w:t>18.2021 BS</w:t>
      </w:r>
    </w:p>
    <w:p w:rsidR="002465A4" w:rsidRPr="006E0782" w:rsidRDefault="002465A4" w:rsidP="002465A4">
      <w:pPr>
        <w:jc w:val="center"/>
        <w:rPr>
          <w:rFonts w:ascii="Arial" w:hAnsi="Arial" w:cs="Arial"/>
          <w:sz w:val="16"/>
          <w:szCs w:val="16"/>
        </w:rPr>
      </w:pPr>
      <w:r w:rsidRPr="006E0782">
        <w:rPr>
          <w:rFonts w:ascii="Arial" w:hAnsi="Arial" w:cs="Arial"/>
          <w:sz w:val="16"/>
          <w:szCs w:val="16"/>
        </w:rPr>
        <w:t xml:space="preserve">zamówienie w trybie </w:t>
      </w:r>
      <w:r w:rsidR="005F2899">
        <w:rPr>
          <w:rFonts w:ascii="Arial" w:hAnsi="Arial" w:cs="Arial"/>
          <w:sz w:val="16"/>
          <w:szCs w:val="16"/>
        </w:rPr>
        <w:t>podstawowym</w:t>
      </w:r>
      <w:r w:rsidRPr="006E0782">
        <w:rPr>
          <w:rFonts w:ascii="Arial" w:hAnsi="Arial" w:cs="Arial"/>
          <w:sz w:val="16"/>
          <w:szCs w:val="16"/>
        </w:rPr>
        <w:t xml:space="preserve"> art. </w:t>
      </w:r>
      <w:r w:rsidR="00796FCB">
        <w:rPr>
          <w:rFonts w:ascii="Arial" w:hAnsi="Arial" w:cs="Arial"/>
          <w:sz w:val="16"/>
          <w:szCs w:val="16"/>
        </w:rPr>
        <w:t>275</w:t>
      </w:r>
      <w:r w:rsidRPr="006E0782">
        <w:rPr>
          <w:rFonts w:ascii="Arial" w:hAnsi="Arial" w:cs="Arial"/>
          <w:sz w:val="16"/>
          <w:szCs w:val="16"/>
        </w:rPr>
        <w:t xml:space="preserve"> ustawy Prawo zamówień publicznych</w:t>
      </w:r>
    </w:p>
    <w:p w:rsidR="002465A4" w:rsidRPr="006E0782" w:rsidRDefault="002465A4" w:rsidP="00A427A6">
      <w:pPr>
        <w:pStyle w:val="TableText"/>
        <w:widowControl/>
        <w:tabs>
          <w:tab w:val="clear" w:pos="0"/>
        </w:tabs>
        <w:autoSpaceDE/>
        <w:autoSpaceDN/>
        <w:adjustRightInd/>
        <w:rPr>
          <w:rFonts w:ascii="Arial" w:hAnsi="Arial" w:cs="Arial"/>
          <w:sz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160"/>
      </w:tblGrid>
      <w:tr w:rsidR="00F03558" w:rsidRPr="00F03558" w:rsidTr="0076593A">
        <w:tc>
          <w:tcPr>
            <w:tcW w:w="905" w:type="dxa"/>
          </w:tcPr>
          <w:p w:rsidR="00F03558" w:rsidRPr="00F03558" w:rsidRDefault="00F03558" w:rsidP="00F03558">
            <w:pPr>
              <w:jc w:val="both"/>
              <w:rPr>
                <w:rFonts w:ascii="Arial" w:hAnsi="Arial" w:cs="Arial"/>
                <w:sz w:val="16"/>
              </w:rPr>
            </w:pPr>
            <w:r w:rsidRPr="00F03558">
              <w:rPr>
                <w:rFonts w:ascii="Arial" w:hAnsi="Arial" w:cs="Arial"/>
                <w:sz w:val="16"/>
              </w:rPr>
              <w:t>dotyczy:</w:t>
            </w:r>
          </w:p>
        </w:tc>
        <w:tc>
          <w:tcPr>
            <w:tcW w:w="9160" w:type="dxa"/>
          </w:tcPr>
          <w:p w:rsidR="00F03558" w:rsidRPr="00F03558" w:rsidRDefault="00F03558" w:rsidP="0076593A">
            <w:pPr>
              <w:rPr>
                <w:rFonts w:ascii="Arial" w:hAnsi="Arial" w:cs="Arial"/>
                <w:bCs/>
                <w:sz w:val="16"/>
              </w:rPr>
            </w:pPr>
            <w:r w:rsidRPr="00F03558">
              <w:rPr>
                <w:rFonts w:ascii="Arial" w:hAnsi="Arial" w:cs="Arial"/>
                <w:bCs/>
                <w:sz w:val="16"/>
              </w:rPr>
              <w:t>odczynników do badań immunohistochemicznych wraz z dzierżawą sprzętu do wykonywania badań immunohistochemicznych</w:t>
            </w:r>
          </w:p>
        </w:tc>
      </w:tr>
    </w:tbl>
    <w:p w:rsidR="00F03558" w:rsidRPr="00F03558" w:rsidRDefault="00F03558" w:rsidP="00F03558">
      <w:pPr>
        <w:rPr>
          <w:rFonts w:ascii="Arial" w:hAnsi="Arial" w:cs="Arial"/>
        </w:rPr>
      </w:pPr>
    </w:p>
    <w:p w:rsidR="00F03558" w:rsidRPr="00F03558" w:rsidRDefault="00F03558" w:rsidP="00F03558">
      <w:pPr>
        <w:jc w:val="both"/>
        <w:rPr>
          <w:rFonts w:ascii="Arial" w:hAnsi="Arial" w:cs="Arial"/>
        </w:rPr>
      </w:pPr>
      <w:r w:rsidRPr="00F03558">
        <w:rPr>
          <w:rFonts w:ascii="Arial" w:hAnsi="Arial" w:cs="Arial"/>
        </w:rPr>
        <w:t>Umowa zawarta w dniu ………............ roku w Koszalinie, pomiędzy:</w:t>
      </w:r>
    </w:p>
    <w:p w:rsidR="00F03558" w:rsidRPr="00F03558" w:rsidRDefault="00F03558" w:rsidP="00F03558">
      <w:pPr>
        <w:ind w:left="284"/>
        <w:jc w:val="both"/>
        <w:rPr>
          <w:rFonts w:ascii="Arial" w:hAnsi="Arial" w:cs="Arial"/>
        </w:rPr>
      </w:pPr>
      <w:r w:rsidRPr="00F03558">
        <w:rPr>
          <w:rFonts w:ascii="Arial" w:hAnsi="Arial" w:cs="Arial"/>
        </w:rPr>
        <w:t>Szpitalem Wojewódzkim im. Mikołaja Kopernika</w:t>
      </w:r>
    </w:p>
    <w:p w:rsidR="00F03558" w:rsidRPr="00F03558" w:rsidRDefault="00F03558" w:rsidP="00F03558">
      <w:pPr>
        <w:ind w:left="284"/>
        <w:jc w:val="both"/>
        <w:rPr>
          <w:rFonts w:ascii="Arial" w:hAnsi="Arial" w:cs="Arial"/>
        </w:rPr>
      </w:pPr>
      <w:r w:rsidRPr="00F03558">
        <w:rPr>
          <w:rFonts w:ascii="Arial" w:hAnsi="Arial" w:cs="Arial"/>
        </w:rPr>
        <w:t>ul. T. Chałubińskiego 7, 75 – 581 Koszalin</w:t>
      </w:r>
    </w:p>
    <w:p w:rsidR="00F03558" w:rsidRPr="00F03558" w:rsidRDefault="00F03558" w:rsidP="00F03558">
      <w:pPr>
        <w:tabs>
          <w:tab w:val="left" w:pos="2552"/>
        </w:tabs>
        <w:ind w:left="284"/>
        <w:jc w:val="both"/>
        <w:rPr>
          <w:rFonts w:ascii="Arial" w:hAnsi="Arial" w:cs="Arial"/>
        </w:rPr>
      </w:pPr>
      <w:r w:rsidRPr="00F03558">
        <w:rPr>
          <w:rFonts w:ascii="Arial" w:hAnsi="Arial" w:cs="Arial"/>
        </w:rPr>
        <w:t>NIP: 669-10-44-410, REGON: 330006292, BDO: 000008455, KRS: 0000006505</w:t>
      </w:r>
    </w:p>
    <w:p w:rsidR="00F03558" w:rsidRPr="00F03558" w:rsidRDefault="00F03558" w:rsidP="00F03558">
      <w:pPr>
        <w:ind w:left="4054" w:hanging="4054"/>
        <w:jc w:val="both"/>
        <w:rPr>
          <w:rFonts w:ascii="Arial" w:hAnsi="Arial" w:cs="Arial"/>
        </w:rPr>
      </w:pPr>
      <w:r w:rsidRPr="00F03558">
        <w:rPr>
          <w:rFonts w:ascii="Arial" w:hAnsi="Arial" w:cs="Arial"/>
        </w:rPr>
        <w:t>reprezentowanym przez ………</w:t>
      </w:r>
    </w:p>
    <w:p w:rsidR="00F03558" w:rsidRPr="00F03558" w:rsidRDefault="00F03558" w:rsidP="00F03558">
      <w:pPr>
        <w:jc w:val="both"/>
        <w:rPr>
          <w:rFonts w:ascii="Arial" w:hAnsi="Arial" w:cs="Arial"/>
        </w:rPr>
      </w:pPr>
      <w:r w:rsidRPr="00F03558">
        <w:rPr>
          <w:rFonts w:ascii="Arial" w:hAnsi="Arial" w:cs="Arial"/>
        </w:rPr>
        <w:t xml:space="preserve">zwanym dalej </w:t>
      </w:r>
      <w:r w:rsidRPr="00F03558">
        <w:rPr>
          <w:rFonts w:ascii="Arial" w:hAnsi="Arial" w:cs="Arial"/>
          <w:i/>
        </w:rPr>
        <w:t>Zamawiającym, Stroną</w:t>
      </w:r>
    </w:p>
    <w:p w:rsidR="00F03558" w:rsidRPr="00F03558" w:rsidRDefault="00F03558" w:rsidP="00F03558">
      <w:pPr>
        <w:jc w:val="both"/>
        <w:rPr>
          <w:rFonts w:ascii="Arial" w:hAnsi="Arial" w:cs="Arial"/>
        </w:rPr>
      </w:pPr>
      <w:r w:rsidRPr="00F03558">
        <w:rPr>
          <w:rFonts w:ascii="Arial" w:hAnsi="Arial" w:cs="Arial"/>
        </w:rPr>
        <w:t>a</w:t>
      </w:r>
    </w:p>
    <w:p w:rsidR="00F03558" w:rsidRPr="00F03558" w:rsidRDefault="00F03558" w:rsidP="00F03558">
      <w:pPr>
        <w:ind w:left="284"/>
        <w:jc w:val="both"/>
        <w:rPr>
          <w:rFonts w:ascii="Arial" w:hAnsi="Arial" w:cs="Arial"/>
        </w:rPr>
      </w:pPr>
      <w:r w:rsidRPr="00F03558">
        <w:rPr>
          <w:rFonts w:ascii="Arial" w:hAnsi="Arial" w:cs="Arial"/>
        </w:rPr>
        <w:t xml:space="preserve">………….. </w:t>
      </w:r>
    </w:p>
    <w:p w:rsidR="00F03558" w:rsidRPr="00F03558" w:rsidRDefault="00F03558" w:rsidP="00F03558">
      <w:pPr>
        <w:ind w:left="284"/>
        <w:jc w:val="both"/>
        <w:rPr>
          <w:rFonts w:ascii="Arial" w:hAnsi="Arial" w:cs="Arial"/>
        </w:rPr>
      </w:pPr>
      <w:r w:rsidRPr="00F03558">
        <w:rPr>
          <w:rFonts w:ascii="Arial" w:hAnsi="Arial" w:cs="Arial"/>
        </w:rPr>
        <w:t>ul. ……… .., ..-… …………..</w:t>
      </w:r>
    </w:p>
    <w:p w:rsidR="00F03558" w:rsidRPr="00F03558" w:rsidRDefault="00F03558" w:rsidP="00F03558">
      <w:pPr>
        <w:ind w:left="284"/>
        <w:jc w:val="both"/>
        <w:rPr>
          <w:rFonts w:ascii="Arial" w:hAnsi="Arial" w:cs="Arial"/>
        </w:rPr>
      </w:pPr>
      <w:r w:rsidRPr="00F03558">
        <w:rPr>
          <w:rFonts w:ascii="Arial" w:hAnsi="Arial" w:cs="Arial"/>
        </w:rPr>
        <w:t>NIP: ……………….., REGON: ……………, KRS: ………………</w:t>
      </w:r>
    </w:p>
    <w:p w:rsidR="00F03558" w:rsidRPr="00F03558" w:rsidRDefault="00F03558" w:rsidP="00F03558">
      <w:pPr>
        <w:jc w:val="both"/>
        <w:rPr>
          <w:rFonts w:ascii="Arial" w:hAnsi="Arial" w:cs="Arial"/>
        </w:rPr>
      </w:pPr>
      <w:r w:rsidRPr="00F03558">
        <w:rPr>
          <w:rFonts w:ascii="Arial" w:hAnsi="Arial" w:cs="Arial"/>
        </w:rPr>
        <w:t>reprezentowanym przez: .................................................................................</w:t>
      </w:r>
    </w:p>
    <w:p w:rsidR="00F03558" w:rsidRPr="00F03558" w:rsidRDefault="00F03558" w:rsidP="00F03558">
      <w:pPr>
        <w:jc w:val="both"/>
        <w:rPr>
          <w:rFonts w:ascii="Arial" w:hAnsi="Arial" w:cs="Arial"/>
        </w:rPr>
      </w:pPr>
      <w:r w:rsidRPr="00F03558">
        <w:rPr>
          <w:rFonts w:ascii="Arial" w:hAnsi="Arial" w:cs="Arial"/>
        </w:rPr>
        <w:t xml:space="preserve">zwanym dalej </w:t>
      </w:r>
      <w:r w:rsidRPr="00F03558">
        <w:rPr>
          <w:rFonts w:ascii="Arial" w:hAnsi="Arial" w:cs="Arial"/>
          <w:i/>
        </w:rPr>
        <w:t>Wykonawcą, Stroną</w:t>
      </w:r>
    </w:p>
    <w:p w:rsidR="00F03558" w:rsidRPr="00F03558" w:rsidRDefault="00F03558" w:rsidP="00F03558">
      <w:pPr>
        <w:rPr>
          <w:rFonts w:ascii="Arial" w:hAnsi="Arial" w:cs="Arial"/>
        </w:rPr>
      </w:pPr>
    </w:p>
    <w:p w:rsidR="00F03558" w:rsidRPr="00F03558" w:rsidRDefault="00F03558" w:rsidP="00F03558">
      <w:pPr>
        <w:jc w:val="both"/>
        <w:rPr>
          <w:rFonts w:ascii="Arial" w:hAnsi="Arial" w:cs="Arial"/>
        </w:rPr>
      </w:pPr>
      <w:r w:rsidRPr="00F03558">
        <w:rPr>
          <w:rFonts w:ascii="Arial" w:hAnsi="Arial" w:cs="Arial"/>
        </w:rPr>
        <w:t xml:space="preserve">Działając na podstawie ustawy z dnia 11 września 2019 r. Prawo zamówień publicznych (Dz. U. 2019, poz. 2019 ze zm.) (dalej: „Ustawa PZP”) po wyczerpaniu procedury przewidzianej dla trybu </w:t>
      </w:r>
      <w:r w:rsidR="00C7496A">
        <w:rPr>
          <w:rFonts w:ascii="Arial" w:hAnsi="Arial" w:cs="Arial"/>
        </w:rPr>
        <w:t>podstawowego</w:t>
      </w:r>
      <w:r w:rsidRPr="00F03558">
        <w:rPr>
          <w:rFonts w:ascii="Arial" w:hAnsi="Arial" w:cs="Arial"/>
        </w:rPr>
        <w:t xml:space="preserve"> zawarto umowę następującej treści:</w:t>
      </w:r>
    </w:p>
    <w:p w:rsidR="00F03558" w:rsidRPr="00F03558" w:rsidRDefault="00F03558" w:rsidP="00F03558">
      <w:pPr>
        <w:rPr>
          <w:rFonts w:ascii="Arial" w:hAnsi="Arial" w:cs="Arial"/>
        </w:rPr>
      </w:pPr>
    </w:p>
    <w:p w:rsidR="00F03558" w:rsidRPr="00F03558" w:rsidRDefault="00F03558" w:rsidP="00F03558">
      <w:pPr>
        <w:jc w:val="center"/>
        <w:rPr>
          <w:rFonts w:ascii="Arial" w:hAnsi="Arial" w:cs="Arial"/>
        </w:rPr>
      </w:pPr>
      <w:r w:rsidRPr="00F03558">
        <w:rPr>
          <w:rFonts w:ascii="Arial" w:hAnsi="Arial" w:cs="Arial"/>
        </w:rPr>
        <w:t>§ 1 PRZEDMIOT UMOWY</w:t>
      </w:r>
    </w:p>
    <w:p w:rsidR="00F03558" w:rsidRPr="00F03558" w:rsidRDefault="00F03558" w:rsidP="00F03558">
      <w:pPr>
        <w:jc w:val="both"/>
        <w:rPr>
          <w:rFonts w:ascii="Arial" w:hAnsi="Arial" w:cs="Arial"/>
        </w:rPr>
      </w:pPr>
    </w:p>
    <w:p w:rsidR="00C7496A" w:rsidRDefault="00F03558" w:rsidP="00FD31C0">
      <w:pPr>
        <w:numPr>
          <w:ilvl w:val="0"/>
          <w:numId w:val="46"/>
        </w:numPr>
        <w:contextualSpacing/>
        <w:jc w:val="both"/>
        <w:rPr>
          <w:rFonts w:ascii="Arial" w:hAnsi="Arial" w:cs="Arial"/>
        </w:rPr>
      </w:pPr>
      <w:r w:rsidRPr="00F03558">
        <w:rPr>
          <w:rFonts w:ascii="Arial" w:hAnsi="Arial" w:cs="Arial"/>
        </w:rPr>
        <w:t>Przedmiotem Umowy jest</w:t>
      </w:r>
      <w:r w:rsidR="00C7496A">
        <w:rPr>
          <w:rFonts w:ascii="Arial" w:hAnsi="Arial" w:cs="Arial"/>
        </w:rPr>
        <w:t>:</w:t>
      </w:r>
    </w:p>
    <w:p w:rsidR="00C7496A" w:rsidRPr="009C4C46" w:rsidRDefault="00F03558" w:rsidP="00FD31C0">
      <w:pPr>
        <w:pStyle w:val="Akapitzlist"/>
        <w:numPr>
          <w:ilvl w:val="0"/>
          <w:numId w:val="58"/>
        </w:numPr>
        <w:jc w:val="both"/>
        <w:rPr>
          <w:rFonts w:ascii="Arial" w:hAnsi="Arial" w:cs="Arial"/>
        </w:rPr>
      </w:pPr>
      <w:r w:rsidRPr="009C4C46">
        <w:rPr>
          <w:rFonts w:ascii="Arial" w:hAnsi="Arial" w:cs="Arial"/>
        </w:rPr>
        <w:t>dostawa do siedziby Zamawiającego</w:t>
      </w:r>
      <w:r w:rsidR="00C7496A" w:rsidRPr="009C4C46">
        <w:rPr>
          <w:rFonts w:ascii="Arial" w:hAnsi="Arial" w:cs="Arial"/>
        </w:rPr>
        <w:t xml:space="preserve"> preparatów</w:t>
      </w:r>
      <w:r w:rsidRPr="009C4C46">
        <w:rPr>
          <w:rFonts w:ascii="Arial" w:hAnsi="Arial" w:cs="Arial"/>
        </w:rPr>
        <w:t xml:space="preserve"> …………………….. (w dalszej części umowy zwan</w:t>
      </w:r>
      <w:r w:rsidR="00C7496A" w:rsidRPr="009C4C46">
        <w:rPr>
          <w:rFonts w:ascii="Arial" w:hAnsi="Arial" w:cs="Arial"/>
        </w:rPr>
        <w:t xml:space="preserve">ych </w:t>
      </w:r>
      <w:r w:rsidRPr="009C4C46">
        <w:rPr>
          <w:rFonts w:ascii="Arial" w:hAnsi="Arial" w:cs="Arial"/>
        </w:rPr>
        <w:t>„</w:t>
      </w:r>
      <w:r w:rsidR="00C7496A" w:rsidRPr="009C4C46">
        <w:rPr>
          <w:rFonts w:ascii="Arial" w:hAnsi="Arial" w:cs="Arial"/>
        </w:rPr>
        <w:t>odczynnikami</w:t>
      </w:r>
      <w:r w:rsidRPr="009C4C46">
        <w:rPr>
          <w:rFonts w:ascii="Arial" w:hAnsi="Arial" w:cs="Arial"/>
        </w:rPr>
        <w:t>”)</w:t>
      </w:r>
    </w:p>
    <w:p w:rsidR="00C7496A" w:rsidRPr="009C4C46" w:rsidRDefault="00C7496A" w:rsidP="00FD31C0">
      <w:pPr>
        <w:pStyle w:val="Akapitzlist"/>
        <w:numPr>
          <w:ilvl w:val="0"/>
          <w:numId w:val="58"/>
        </w:numPr>
        <w:jc w:val="both"/>
        <w:rPr>
          <w:rFonts w:ascii="Arial" w:hAnsi="Arial" w:cs="Arial"/>
        </w:rPr>
      </w:pPr>
      <w:r w:rsidRPr="009C4C46">
        <w:rPr>
          <w:rFonts w:ascii="Arial" w:hAnsi="Arial" w:cs="Arial"/>
        </w:rPr>
        <w:t>dzierżawa sprzętu do wykonywania badań immunohistochemicznych ……………………………</w:t>
      </w:r>
    </w:p>
    <w:p w:rsidR="00F03558" w:rsidRPr="00F03558" w:rsidRDefault="009C4C46" w:rsidP="009C4C46">
      <w:pPr>
        <w:ind w:left="426"/>
        <w:contextualSpacing/>
        <w:jc w:val="both"/>
        <w:rPr>
          <w:rFonts w:ascii="Arial" w:hAnsi="Arial" w:cs="Arial"/>
        </w:rPr>
      </w:pPr>
      <w:r>
        <w:rPr>
          <w:rFonts w:ascii="Arial" w:hAnsi="Arial" w:cs="Arial"/>
        </w:rPr>
        <w:t xml:space="preserve">- </w:t>
      </w:r>
      <w:r w:rsidR="00F03558" w:rsidRPr="00F03558">
        <w:rPr>
          <w:rFonts w:ascii="Arial" w:hAnsi="Arial" w:cs="Arial"/>
        </w:rPr>
        <w:t>na zasadach określonych w Umowie oraz ofercie, stanowiącej załącznik nr 1 do umowy i będący integralną częścią umowy.</w:t>
      </w:r>
    </w:p>
    <w:p w:rsidR="00F03558" w:rsidRPr="00F03558" w:rsidRDefault="00F03558" w:rsidP="00FD31C0">
      <w:pPr>
        <w:numPr>
          <w:ilvl w:val="0"/>
          <w:numId w:val="46"/>
        </w:numPr>
        <w:contextualSpacing/>
        <w:jc w:val="both"/>
        <w:rPr>
          <w:rFonts w:ascii="Arial" w:hAnsi="Arial" w:cs="Arial"/>
        </w:rPr>
      </w:pPr>
      <w:r w:rsidRPr="00F03558">
        <w:rPr>
          <w:rFonts w:ascii="Arial" w:hAnsi="Arial" w:cs="Arial"/>
        </w:rPr>
        <w:t>Wykonawca oświadcza, że jest profesjonalnym podmiotem, który w ramach prowadzonej działalności spełnia warunki niezbędne do wykonania przedmiotu Umowy oraz posiada wystarczające wiedzę, doświadczenie i kompetencje, a także dysponuje potencjałem technicznym i osobami zdolnymi do wykonania Umowy.</w:t>
      </w:r>
    </w:p>
    <w:p w:rsidR="00F03558" w:rsidRPr="00F03558" w:rsidRDefault="00F03558" w:rsidP="00FD31C0">
      <w:pPr>
        <w:numPr>
          <w:ilvl w:val="0"/>
          <w:numId w:val="46"/>
        </w:numPr>
        <w:contextualSpacing/>
        <w:jc w:val="both"/>
        <w:rPr>
          <w:rFonts w:ascii="Arial" w:hAnsi="Arial" w:cs="Arial"/>
        </w:rPr>
      </w:pPr>
      <w:r w:rsidRPr="00F03558">
        <w:rPr>
          <w:rFonts w:ascii="Arial" w:hAnsi="Arial" w:cs="Arial"/>
        </w:rPr>
        <w:t xml:space="preserve">Strony zobowiązują się współdziałać przy wykonaniu Umowy w celu należytej realizacji zamówienia. </w:t>
      </w:r>
    </w:p>
    <w:p w:rsidR="00F03558" w:rsidRPr="00F03558" w:rsidRDefault="00F03558" w:rsidP="00F03558">
      <w:pPr>
        <w:rPr>
          <w:rFonts w:ascii="Arial" w:hAnsi="Arial" w:cs="Arial"/>
        </w:rPr>
      </w:pPr>
    </w:p>
    <w:p w:rsidR="00F03558" w:rsidRPr="00F03558" w:rsidRDefault="00F03558" w:rsidP="00F03558">
      <w:pPr>
        <w:jc w:val="center"/>
        <w:rPr>
          <w:rFonts w:ascii="Arial" w:hAnsi="Arial" w:cs="Arial"/>
        </w:rPr>
      </w:pPr>
      <w:r w:rsidRPr="00F03558">
        <w:rPr>
          <w:rFonts w:ascii="Arial" w:hAnsi="Arial" w:cs="Arial"/>
        </w:rPr>
        <w:t>§ 2 CENA I WARUNKI PŁATNOŚCI</w:t>
      </w:r>
    </w:p>
    <w:p w:rsidR="00F03558" w:rsidRPr="00F03558" w:rsidRDefault="00F03558" w:rsidP="00F03558">
      <w:pPr>
        <w:rPr>
          <w:rFonts w:ascii="Arial" w:hAnsi="Arial" w:cs="Arial"/>
        </w:rPr>
      </w:pPr>
    </w:p>
    <w:p w:rsidR="00F03558" w:rsidRPr="00F03558" w:rsidRDefault="00F03558" w:rsidP="00FD31C0">
      <w:pPr>
        <w:numPr>
          <w:ilvl w:val="0"/>
          <w:numId w:val="47"/>
        </w:numPr>
        <w:contextualSpacing/>
        <w:jc w:val="both"/>
        <w:rPr>
          <w:rFonts w:ascii="Arial" w:hAnsi="Arial" w:cs="Arial"/>
        </w:rPr>
      </w:pPr>
      <w:r w:rsidRPr="00F03558">
        <w:rPr>
          <w:rFonts w:ascii="Arial" w:hAnsi="Arial" w:cs="Arial"/>
        </w:rPr>
        <w:t xml:space="preserve">Zamawiający zapłaci Wykonawcy następujące wynagrodzenie za wykonanie przedmiotu Umowy: </w:t>
      </w:r>
    </w:p>
    <w:p w:rsidR="009C4C46" w:rsidRPr="002C4D5B" w:rsidRDefault="009C4C46" w:rsidP="00FD31C0">
      <w:pPr>
        <w:pStyle w:val="Akapitzlist"/>
        <w:numPr>
          <w:ilvl w:val="0"/>
          <w:numId w:val="43"/>
        </w:numPr>
        <w:suppressAutoHyphens w:val="0"/>
        <w:jc w:val="both"/>
        <w:rPr>
          <w:rFonts w:ascii="Arial" w:hAnsi="Arial" w:cs="Arial"/>
        </w:rPr>
      </w:pPr>
      <w:r>
        <w:rPr>
          <w:rFonts w:ascii="Arial" w:hAnsi="Arial" w:cs="Arial"/>
        </w:rPr>
        <w:t>……………</w:t>
      </w:r>
      <w:r w:rsidRPr="002C4D5B">
        <w:rPr>
          <w:rFonts w:ascii="Arial" w:hAnsi="Arial" w:cs="Arial"/>
        </w:rPr>
        <w:t>:</w:t>
      </w:r>
      <w:r>
        <w:rPr>
          <w:rFonts w:ascii="Arial" w:hAnsi="Arial" w:cs="Arial"/>
        </w:rPr>
        <w:tab/>
      </w:r>
      <w:r w:rsidRPr="002C4D5B">
        <w:rPr>
          <w:rFonts w:ascii="Arial" w:hAnsi="Arial" w:cs="Arial"/>
        </w:rPr>
        <w:t xml:space="preserve"> netto </w:t>
      </w:r>
      <w:r>
        <w:rPr>
          <w:rFonts w:ascii="Arial" w:hAnsi="Arial" w:cs="Arial"/>
        </w:rPr>
        <w:t>…………..</w:t>
      </w:r>
      <w:r w:rsidRPr="002C4D5B">
        <w:rPr>
          <w:rFonts w:ascii="Arial" w:hAnsi="Arial" w:cs="Arial"/>
        </w:rPr>
        <w:t xml:space="preserve"> zł, brutto </w:t>
      </w:r>
      <w:r>
        <w:rPr>
          <w:rFonts w:ascii="Arial" w:hAnsi="Arial" w:cs="Arial"/>
        </w:rPr>
        <w:t xml:space="preserve">……………. </w:t>
      </w:r>
      <w:r w:rsidRPr="002C4D5B">
        <w:rPr>
          <w:rFonts w:ascii="Arial" w:hAnsi="Arial" w:cs="Arial"/>
        </w:rPr>
        <w:t>zł;</w:t>
      </w:r>
    </w:p>
    <w:p w:rsidR="009C4C46" w:rsidRPr="002C4D5B" w:rsidRDefault="009C4C46" w:rsidP="00FD31C0">
      <w:pPr>
        <w:pStyle w:val="Akapitzlist"/>
        <w:numPr>
          <w:ilvl w:val="0"/>
          <w:numId w:val="43"/>
        </w:numPr>
        <w:suppressAutoHyphens w:val="0"/>
        <w:jc w:val="both"/>
        <w:rPr>
          <w:rFonts w:ascii="Arial" w:hAnsi="Arial" w:cs="Arial"/>
        </w:rPr>
      </w:pPr>
      <w:r>
        <w:rPr>
          <w:rFonts w:ascii="Arial" w:hAnsi="Arial" w:cs="Arial"/>
        </w:rPr>
        <w:t>………………</w:t>
      </w:r>
      <w:r w:rsidRPr="002C4D5B">
        <w:rPr>
          <w:rFonts w:ascii="Arial" w:hAnsi="Arial" w:cs="Arial"/>
        </w:rPr>
        <w:t>:</w:t>
      </w:r>
      <w:r>
        <w:rPr>
          <w:rFonts w:ascii="Arial" w:hAnsi="Arial" w:cs="Arial"/>
        </w:rPr>
        <w:tab/>
      </w:r>
      <w:r w:rsidRPr="002C4D5B">
        <w:rPr>
          <w:rFonts w:ascii="Arial" w:hAnsi="Arial" w:cs="Arial"/>
        </w:rPr>
        <w:t xml:space="preserve"> netto </w:t>
      </w:r>
      <w:r>
        <w:rPr>
          <w:rFonts w:ascii="Arial" w:hAnsi="Arial" w:cs="Arial"/>
        </w:rPr>
        <w:t>…………..</w:t>
      </w:r>
      <w:r w:rsidRPr="002C4D5B">
        <w:rPr>
          <w:rFonts w:ascii="Arial" w:hAnsi="Arial" w:cs="Arial"/>
        </w:rPr>
        <w:t xml:space="preserve"> zł, brutto </w:t>
      </w:r>
      <w:r>
        <w:rPr>
          <w:rFonts w:ascii="Arial" w:hAnsi="Arial" w:cs="Arial"/>
        </w:rPr>
        <w:t xml:space="preserve">……………. </w:t>
      </w:r>
      <w:r w:rsidRPr="002C4D5B">
        <w:rPr>
          <w:rFonts w:ascii="Arial" w:hAnsi="Arial" w:cs="Arial"/>
        </w:rPr>
        <w:t>zł;</w:t>
      </w:r>
    </w:p>
    <w:p w:rsidR="00F03558" w:rsidRPr="00F03558" w:rsidRDefault="00F03558" w:rsidP="00FD31C0">
      <w:pPr>
        <w:numPr>
          <w:ilvl w:val="0"/>
          <w:numId w:val="47"/>
        </w:numPr>
        <w:contextualSpacing/>
        <w:jc w:val="both"/>
        <w:rPr>
          <w:rFonts w:ascii="Arial" w:hAnsi="Arial" w:cs="Arial"/>
        </w:rPr>
      </w:pPr>
      <w:r w:rsidRPr="00F03558">
        <w:rPr>
          <w:rFonts w:ascii="Arial" w:hAnsi="Arial" w:cs="Arial"/>
        </w:rPr>
        <w:t>Zamówienie realizowane jest według cen ryczałtowych zawartych w ofercie, stanowiącej załącznik nr 1 do umowy.</w:t>
      </w:r>
    </w:p>
    <w:p w:rsidR="00F03558" w:rsidRPr="00F03558" w:rsidRDefault="00F03558" w:rsidP="00FD31C0">
      <w:pPr>
        <w:numPr>
          <w:ilvl w:val="0"/>
          <w:numId w:val="47"/>
        </w:numPr>
        <w:contextualSpacing/>
        <w:jc w:val="both"/>
        <w:rPr>
          <w:rFonts w:ascii="Arial" w:hAnsi="Arial" w:cs="Arial"/>
        </w:rPr>
      </w:pPr>
      <w:r w:rsidRPr="00F03558">
        <w:rPr>
          <w:rFonts w:ascii="Arial" w:hAnsi="Arial" w:cs="Arial"/>
        </w:rPr>
        <w:t>Ceny, o których mowa w ust. 2 nie mogą wzrosnąć w czasie trwania umowy, z zastrzeżeniem § 8 ust. 1 pkt 4 Umowy.</w:t>
      </w:r>
    </w:p>
    <w:p w:rsidR="00F03558" w:rsidRPr="00F03558" w:rsidRDefault="00F03558" w:rsidP="00FD31C0">
      <w:pPr>
        <w:numPr>
          <w:ilvl w:val="0"/>
          <w:numId w:val="47"/>
        </w:numPr>
        <w:contextualSpacing/>
        <w:jc w:val="both"/>
        <w:rPr>
          <w:rFonts w:ascii="Arial" w:hAnsi="Arial" w:cs="Arial"/>
        </w:rPr>
      </w:pPr>
      <w:r w:rsidRPr="00F03558">
        <w:rPr>
          <w:rFonts w:ascii="Arial" w:hAnsi="Arial" w:cs="Arial"/>
        </w:rPr>
        <w:t xml:space="preserve">W przypadku zmiany stawki VAT na dzień wystawiania faktury, cena netto Umowy pozostaje bez zmian, natomiast cena brutto Umowy ulega automatycznej zmianie. Zmiana ta nie wymaga sporządzenia przez Strony aneksu do Umowy. </w:t>
      </w:r>
    </w:p>
    <w:p w:rsidR="00F03558" w:rsidRPr="00F03558" w:rsidRDefault="00F03558" w:rsidP="00FD31C0">
      <w:pPr>
        <w:numPr>
          <w:ilvl w:val="0"/>
          <w:numId w:val="47"/>
        </w:numPr>
        <w:contextualSpacing/>
        <w:jc w:val="both"/>
        <w:rPr>
          <w:rFonts w:ascii="Arial" w:hAnsi="Arial" w:cs="Arial"/>
        </w:rPr>
      </w:pPr>
      <w:r w:rsidRPr="00F03558">
        <w:rPr>
          <w:rFonts w:ascii="Arial" w:hAnsi="Arial" w:cs="Arial"/>
        </w:rPr>
        <w:t>Faktura zostanie wystawiona przez Wykonawcę o treści i formie zgodnej z przepisami obowiązującymi na dzień wystawiania faktury.</w:t>
      </w:r>
    </w:p>
    <w:p w:rsidR="00F03558" w:rsidRPr="00F03558" w:rsidRDefault="00F03558" w:rsidP="00FD31C0">
      <w:pPr>
        <w:numPr>
          <w:ilvl w:val="0"/>
          <w:numId w:val="47"/>
        </w:numPr>
        <w:contextualSpacing/>
        <w:jc w:val="both"/>
        <w:rPr>
          <w:rFonts w:ascii="Arial" w:hAnsi="Arial" w:cs="Arial"/>
        </w:rPr>
      </w:pPr>
      <w:r w:rsidRPr="00F03558">
        <w:rPr>
          <w:rFonts w:ascii="Arial" w:hAnsi="Arial" w:cs="Arial"/>
        </w:rPr>
        <w:t>Wykonawcy wystawia Zamawiającemu każdorazowo tylko jedną fakturę obejmującą całość złożonego przez Zamawiającego zamówienia, o którym mowa § 3 ust. 1 i 2.</w:t>
      </w:r>
    </w:p>
    <w:p w:rsidR="00F03558" w:rsidRPr="00F03558" w:rsidRDefault="00F03558" w:rsidP="00FD31C0">
      <w:pPr>
        <w:numPr>
          <w:ilvl w:val="0"/>
          <w:numId w:val="47"/>
        </w:numPr>
        <w:contextualSpacing/>
        <w:jc w:val="both"/>
        <w:rPr>
          <w:rFonts w:ascii="Arial" w:hAnsi="Arial" w:cs="Arial"/>
        </w:rPr>
      </w:pPr>
      <w:r w:rsidRPr="00F03558">
        <w:rPr>
          <w:rFonts w:ascii="Arial" w:hAnsi="Arial" w:cs="Arial"/>
        </w:rPr>
        <w:t xml:space="preserve">Płatność nastąpi w terminie do 60 dni od dnia dostarczenia faktury Zamawiającemu w formie pisemnej na adres siedziby Zamawiającego lub w formie elektronicznej na adres poczty elektronicznej: ………………..... </w:t>
      </w:r>
    </w:p>
    <w:p w:rsidR="00F03558" w:rsidRPr="00F03558" w:rsidRDefault="00F03558" w:rsidP="00FD31C0">
      <w:pPr>
        <w:numPr>
          <w:ilvl w:val="0"/>
          <w:numId w:val="47"/>
        </w:numPr>
        <w:contextualSpacing/>
        <w:jc w:val="both"/>
        <w:rPr>
          <w:rFonts w:ascii="Arial" w:hAnsi="Arial" w:cs="Arial"/>
        </w:rPr>
      </w:pPr>
      <w:r w:rsidRPr="00F03558">
        <w:rPr>
          <w:rFonts w:ascii="Arial" w:hAnsi="Arial" w:cs="Arial"/>
        </w:rPr>
        <w:t xml:space="preserve">Wykonawca ma również możliwość przesłania drogą elektroniczną ustrukturyzowanej faktury elektronicznej w rozumieniu ustawy z dnia 9 listopada 2018 r. o elektronicznym fakturowaniu w zamówieniach publicznych, koncesjach na roboty budowlane lub usługi oraz partnerstwie publiczno-prywatnym (Dz. U. z 2018 poz. 2191). W przypadku wyboru możliwości przesłania ustrukturyzowanej faktury elektronicznej Wykonawca będzie korzystał z Platformy Elektronicznego Fakturowania dostępnej na stronie internetowej </w:t>
      </w:r>
      <w:hyperlink r:id="rId11" w:history="1">
        <w:r w:rsidRPr="00F03558">
          <w:rPr>
            <w:rFonts w:ascii="Arial" w:hAnsi="Arial" w:cs="Arial"/>
            <w:color w:val="0000FF" w:themeColor="hyperlink"/>
            <w:u w:val="single"/>
          </w:rPr>
          <w:t>https://efaktura.gov.pl</w:t>
        </w:r>
      </w:hyperlink>
      <w:r w:rsidRPr="00F03558">
        <w:rPr>
          <w:rFonts w:ascii="Arial" w:hAnsi="Arial" w:cs="Arial"/>
        </w:rPr>
        <w:t xml:space="preserve">. </w:t>
      </w:r>
    </w:p>
    <w:p w:rsidR="00F03558" w:rsidRPr="00F03558" w:rsidRDefault="00F03558" w:rsidP="00FD31C0">
      <w:pPr>
        <w:numPr>
          <w:ilvl w:val="0"/>
          <w:numId w:val="47"/>
        </w:numPr>
        <w:contextualSpacing/>
        <w:jc w:val="both"/>
        <w:rPr>
          <w:rFonts w:ascii="Arial" w:hAnsi="Arial" w:cs="Arial"/>
        </w:rPr>
      </w:pPr>
      <w:r w:rsidRPr="00F03558">
        <w:rPr>
          <w:rFonts w:ascii="Arial" w:hAnsi="Arial" w:cs="Arial"/>
        </w:rPr>
        <w:t xml:space="preserve">Płatność nastąpi przelewem bankowym na konto bankowe Wykonawcy wskazane na fakturze. </w:t>
      </w:r>
    </w:p>
    <w:p w:rsidR="00F03558" w:rsidRPr="00F03558" w:rsidRDefault="00F03558" w:rsidP="00FD31C0">
      <w:pPr>
        <w:numPr>
          <w:ilvl w:val="0"/>
          <w:numId w:val="47"/>
        </w:numPr>
        <w:contextualSpacing/>
        <w:jc w:val="both"/>
        <w:rPr>
          <w:rFonts w:ascii="Arial" w:hAnsi="Arial" w:cs="Arial"/>
        </w:rPr>
      </w:pPr>
      <w:r w:rsidRPr="00F03558">
        <w:rPr>
          <w:rFonts w:ascii="Arial" w:hAnsi="Arial" w:cs="Arial"/>
        </w:rPr>
        <w:t>Zmiana wierzyciela dokonana bez zgody podmiotu tworzącego Zamawiającego jest nieważna.</w:t>
      </w:r>
    </w:p>
    <w:p w:rsidR="00F03558" w:rsidRPr="00F03558" w:rsidRDefault="00F03558" w:rsidP="00F03558">
      <w:pPr>
        <w:jc w:val="center"/>
        <w:rPr>
          <w:rFonts w:ascii="Arial" w:hAnsi="Arial" w:cs="Arial"/>
        </w:rPr>
      </w:pPr>
      <w:r w:rsidRPr="00F03558">
        <w:rPr>
          <w:rFonts w:ascii="Arial" w:hAnsi="Arial" w:cs="Arial"/>
        </w:rPr>
        <w:lastRenderedPageBreak/>
        <w:t>§ 3 TERMIN WYKONANIA UMOWY</w:t>
      </w:r>
    </w:p>
    <w:p w:rsidR="00F03558" w:rsidRPr="00F03558" w:rsidRDefault="00F03558" w:rsidP="00F03558">
      <w:pPr>
        <w:rPr>
          <w:rFonts w:ascii="Arial" w:hAnsi="Arial" w:cs="Arial"/>
        </w:rPr>
      </w:pPr>
    </w:p>
    <w:p w:rsidR="00F03558" w:rsidRPr="00F03558" w:rsidRDefault="00F03558" w:rsidP="00FD31C0">
      <w:pPr>
        <w:numPr>
          <w:ilvl w:val="0"/>
          <w:numId w:val="57"/>
        </w:numPr>
        <w:contextualSpacing/>
        <w:jc w:val="both"/>
        <w:rPr>
          <w:rFonts w:ascii="Arial" w:hAnsi="Arial" w:cs="Arial"/>
        </w:rPr>
      </w:pPr>
      <w:r w:rsidRPr="00327C56">
        <w:rPr>
          <w:rFonts w:ascii="Arial" w:hAnsi="Arial" w:cs="Arial"/>
        </w:rPr>
        <w:t xml:space="preserve">Przedmiot Umowy zostanie wykonany w terminie </w:t>
      </w:r>
      <w:r w:rsidR="002242A3" w:rsidRPr="00327C56">
        <w:rPr>
          <w:rFonts w:ascii="Arial" w:hAnsi="Arial" w:cs="Arial"/>
        </w:rPr>
        <w:t>36</w:t>
      </w:r>
      <w:r w:rsidRPr="00327C56">
        <w:rPr>
          <w:rFonts w:ascii="Arial" w:hAnsi="Arial" w:cs="Arial"/>
        </w:rPr>
        <w:t xml:space="preserve"> miesięcy od zawarcia Umowy, z zastrzeżeniem § 8 ust. </w:t>
      </w:r>
      <w:r w:rsidRPr="00F03558">
        <w:rPr>
          <w:rFonts w:ascii="Arial" w:hAnsi="Arial" w:cs="Arial"/>
        </w:rPr>
        <w:t xml:space="preserve">1 pkt 2. Przez wykonanie przedmiotu Umowy Strony uznają dostawę leku zgodnie z Umową, przepisami prawa i wymogami producenta. </w:t>
      </w:r>
    </w:p>
    <w:p w:rsidR="00F03558" w:rsidRPr="00F03558" w:rsidRDefault="00F03558" w:rsidP="00FD31C0">
      <w:pPr>
        <w:numPr>
          <w:ilvl w:val="0"/>
          <w:numId w:val="57"/>
        </w:numPr>
        <w:contextualSpacing/>
        <w:jc w:val="both"/>
        <w:rPr>
          <w:rFonts w:ascii="Arial" w:hAnsi="Arial" w:cs="Arial"/>
        </w:rPr>
      </w:pPr>
      <w:r w:rsidRPr="00F03558">
        <w:rPr>
          <w:rFonts w:ascii="Arial" w:hAnsi="Arial" w:cs="Arial"/>
        </w:rPr>
        <w:t>Umowa wygasa po upływie terminu określonego w ust. 1 lub w przypadku wykorzystania maksymalnej kwoty zobowiązania umownego, określonego w § 2 ust. 1.</w:t>
      </w:r>
    </w:p>
    <w:p w:rsidR="00F03558" w:rsidRPr="00F03558" w:rsidRDefault="00F03558" w:rsidP="00F03558">
      <w:pPr>
        <w:rPr>
          <w:rFonts w:ascii="Arial" w:hAnsi="Arial" w:cs="Arial"/>
        </w:rPr>
      </w:pPr>
    </w:p>
    <w:p w:rsidR="00F03558" w:rsidRPr="00F03558" w:rsidRDefault="00F03558" w:rsidP="00F03558">
      <w:pPr>
        <w:jc w:val="center"/>
        <w:rPr>
          <w:rFonts w:ascii="Arial" w:hAnsi="Arial" w:cs="Arial"/>
        </w:rPr>
      </w:pPr>
      <w:r w:rsidRPr="00F03558">
        <w:rPr>
          <w:rFonts w:ascii="Arial" w:hAnsi="Arial" w:cs="Arial"/>
        </w:rPr>
        <w:t>§ 4 WARUNKI DOSTAW</w:t>
      </w:r>
    </w:p>
    <w:p w:rsidR="00F03558" w:rsidRPr="00F03558" w:rsidRDefault="00F03558" w:rsidP="00F03558">
      <w:pPr>
        <w:jc w:val="center"/>
        <w:rPr>
          <w:rFonts w:ascii="Arial" w:hAnsi="Arial" w:cs="Arial"/>
        </w:rPr>
      </w:pPr>
    </w:p>
    <w:p w:rsidR="00F03558" w:rsidRPr="00F03558" w:rsidRDefault="00F03558" w:rsidP="00FD31C0">
      <w:pPr>
        <w:numPr>
          <w:ilvl w:val="0"/>
          <w:numId w:val="44"/>
        </w:numPr>
        <w:jc w:val="both"/>
        <w:rPr>
          <w:rFonts w:ascii="Arial" w:hAnsi="Arial" w:cs="Arial"/>
        </w:rPr>
      </w:pPr>
      <w:r w:rsidRPr="00F03558">
        <w:rPr>
          <w:rFonts w:ascii="Arial" w:hAnsi="Arial" w:cs="Arial"/>
        </w:rPr>
        <w:t>Dostawy będą realizowane wg zamówień składanych sukcesywnie w zależności od aktualnych potrzeb Zamawiającego.</w:t>
      </w:r>
    </w:p>
    <w:p w:rsidR="00F03558" w:rsidRPr="00F03558" w:rsidRDefault="00F03558" w:rsidP="00FD31C0">
      <w:pPr>
        <w:numPr>
          <w:ilvl w:val="0"/>
          <w:numId w:val="44"/>
        </w:numPr>
        <w:jc w:val="both"/>
        <w:rPr>
          <w:rFonts w:ascii="Arial" w:hAnsi="Arial" w:cs="Arial"/>
        </w:rPr>
      </w:pPr>
      <w:r w:rsidRPr="00F03558">
        <w:rPr>
          <w:rFonts w:ascii="Arial" w:hAnsi="Arial" w:cs="Arial"/>
        </w:rPr>
        <w:t>Zamawiający określa wielkość dostawy przez złożenie u Wykonawcy zamówienia w postaci papierowej lub elektronicznej.</w:t>
      </w:r>
    </w:p>
    <w:p w:rsidR="00F03558" w:rsidRPr="00327C56" w:rsidRDefault="00F03558" w:rsidP="00FD31C0">
      <w:pPr>
        <w:numPr>
          <w:ilvl w:val="0"/>
          <w:numId w:val="44"/>
        </w:numPr>
        <w:jc w:val="both"/>
        <w:rPr>
          <w:rFonts w:ascii="Arial" w:hAnsi="Arial" w:cs="Arial"/>
        </w:rPr>
      </w:pPr>
      <w:r w:rsidRPr="00327C56">
        <w:rPr>
          <w:rFonts w:ascii="Arial" w:hAnsi="Arial" w:cs="Arial"/>
        </w:rPr>
        <w:t xml:space="preserve">Realizacja dostawy następuje do </w:t>
      </w:r>
      <w:r w:rsidR="00F93C01" w:rsidRPr="00327C56">
        <w:rPr>
          <w:rFonts w:ascii="Arial" w:hAnsi="Arial" w:cs="Arial"/>
        </w:rPr>
        <w:t>10</w:t>
      </w:r>
      <w:r w:rsidRPr="00327C56">
        <w:rPr>
          <w:rFonts w:ascii="Arial" w:hAnsi="Arial" w:cs="Arial"/>
        </w:rPr>
        <w:t xml:space="preserve"> dni roboczych od dnia złożenia zamówienia.</w:t>
      </w:r>
    </w:p>
    <w:p w:rsidR="00F03558" w:rsidRPr="00F03558" w:rsidRDefault="00F03558" w:rsidP="00FD31C0">
      <w:pPr>
        <w:numPr>
          <w:ilvl w:val="0"/>
          <w:numId w:val="44"/>
        </w:numPr>
        <w:jc w:val="both"/>
        <w:rPr>
          <w:rFonts w:ascii="Arial" w:hAnsi="Arial" w:cs="Arial"/>
        </w:rPr>
      </w:pPr>
      <w:r w:rsidRPr="00F03558">
        <w:rPr>
          <w:rFonts w:ascii="Arial" w:hAnsi="Arial" w:cs="Arial"/>
        </w:rPr>
        <w:t xml:space="preserve">Koszt dostarczenia, rozładowania oraz rozlokowania </w:t>
      </w:r>
      <w:r w:rsidR="0076593A">
        <w:rPr>
          <w:rFonts w:ascii="Arial" w:hAnsi="Arial" w:cs="Arial"/>
        </w:rPr>
        <w:t>preparatów</w:t>
      </w:r>
      <w:r w:rsidRPr="00F03558">
        <w:rPr>
          <w:rFonts w:ascii="Arial" w:hAnsi="Arial" w:cs="Arial"/>
        </w:rPr>
        <w:t xml:space="preserve"> w miejscach wskazanych przez Zamawiającego pokrywa Wykonawca.</w:t>
      </w:r>
    </w:p>
    <w:p w:rsidR="00F03558" w:rsidRPr="00F03558" w:rsidRDefault="00F03558" w:rsidP="00FD31C0">
      <w:pPr>
        <w:numPr>
          <w:ilvl w:val="0"/>
          <w:numId w:val="44"/>
        </w:numPr>
        <w:autoSpaceDE w:val="0"/>
        <w:autoSpaceDN w:val="0"/>
        <w:adjustRightInd w:val="0"/>
        <w:jc w:val="both"/>
        <w:rPr>
          <w:rFonts w:ascii="Arial" w:hAnsi="Arial" w:cs="Arial"/>
        </w:rPr>
      </w:pPr>
      <w:r w:rsidRPr="00F03558">
        <w:rPr>
          <w:rFonts w:ascii="Arial" w:hAnsi="Arial" w:cs="Arial"/>
        </w:rPr>
        <w:t>Zamawiający zastrzega sobie prawo niewykonania umowy w pełnym zakresie, jednak nie mniejszym niż 50%.</w:t>
      </w:r>
    </w:p>
    <w:p w:rsidR="00F03558" w:rsidRPr="00F03558" w:rsidRDefault="00F03558" w:rsidP="00FD31C0">
      <w:pPr>
        <w:numPr>
          <w:ilvl w:val="0"/>
          <w:numId w:val="44"/>
        </w:numPr>
        <w:autoSpaceDE w:val="0"/>
        <w:autoSpaceDN w:val="0"/>
        <w:adjustRightInd w:val="0"/>
        <w:jc w:val="both"/>
        <w:rPr>
          <w:rFonts w:ascii="Arial" w:hAnsi="Arial" w:cs="Arial"/>
        </w:rPr>
      </w:pPr>
      <w:r w:rsidRPr="00F03558">
        <w:rPr>
          <w:rFonts w:ascii="Arial" w:hAnsi="Arial" w:cs="Arial"/>
        </w:rPr>
        <w:t xml:space="preserve">Zamawiającemu, bez ujemnych dla niego skutków, przysługuje prawo do zwiększenia lub zmniejszenia ilości poszczególnych </w:t>
      </w:r>
      <w:r w:rsidR="000E7B73">
        <w:rPr>
          <w:rFonts w:ascii="Arial" w:hAnsi="Arial" w:cs="Arial"/>
        </w:rPr>
        <w:t>odczynników</w:t>
      </w:r>
      <w:r w:rsidRPr="00F03558">
        <w:rPr>
          <w:rFonts w:ascii="Arial" w:hAnsi="Arial" w:cs="Arial"/>
        </w:rPr>
        <w:t>, będących przedmiotem niniejszej umowy, pod warunkiem nie przekroczenia ceny netto umowy, określonej w § 2 ust. 1 lit. b.</w:t>
      </w:r>
    </w:p>
    <w:p w:rsidR="00F03558" w:rsidRPr="00F03558" w:rsidRDefault="00F03558" w:rsidP="00FD31C0">
      <w:pPr>
        <w:numPr>
          <w:ilvl w:val="0"/>
          <w:numId w:val="44"/>
        </w:numPr>
        <w:jc w:val="both"/>
        <w:rPr>
          <w:rFonts w:ascii="Arial" w:hAnsi="Arial" w:cs="Arial"/>
        </w:rPr>
      </w:pPr>
      <w:r w:rsidRPr="00F03558">
        <w:rPr>
          <w:rFonts w:ascii="Arial" w:hAnsi="Arial" w:cs="Arial"/>
        </w:rPr>
        <w:t>W przypadku braku możliwości wywiązania się z terminu dostawy, Wykonawca jest zobowiązany do niezwłocznego powiadomienia o powyższym Zamawiającego.</w:t>
      </w:r>
    </w:p>
    <w:p w:rsidR="00F03558" w:rsidRPr="00F03558" w:rsidRDefault="00F03558" w:rsidP="00FD31C0">
      <w:pPr>
        <w:numPr>
          <w:ilvl w:val="0"/>
          <w:numId w:val="44"/>
        </w:numPr>
        <w:jc w:val="both"/>
        <w:rPr>
          <w:rFonts w:ascii="Arial" w:hAnsi="Arial" w:cs="Arial"/>
        </w:rPr>
      </w:pPr>
      <w:r w:rsidRPr="00F03558">
        <w:rPr>
          <w:rFonts w:ascii="Arial" w:hAnsi="Arial" w:cs="Arial"/>
        </w:rPr>
        <w:t>Wykonawca ponosi w szczególności odpowiedzialność za szkodę Zamawiającego powstałą w wyniku konieczności zakupu od innego Wykonawcy towarów, będących przedmiotem niniejszej umowy lub równoważnych, w okresie, na który umowa ta została zawarta, po cenie wyższej niż określona w niniejszej umowie – w wysokości różnicy pomiędzy tymi cenami.</w:t>
      </w:r>
    </w:p>
    <w:p w:rsidR="00F03558" w:rsidRPr="00F03558" w:rsidRDefault="00F03558" w:rsidP="00FD31C0">
      <w:pPr>
        <w:numPr>
          <w:ilvl w:val="0"/>
          <w:numId w:val="44"/>
        </w:numPr>
        <w:jc w:val="both"/>
        <w:rPr>
          <w:rFonts w:ascii="Arial" w:hAnsi="Arial" w:cs="Arial"/>
        </w:rPr>
      </w:pPr>
      <w:r w:rsidRPr="00F03558">
        <w:rPr>
          <w:rFonts w:ascii="Arial" w:hAnsi="Arial" w:cs="Arial"/>
        </w:rPr>
        <w:t xml:space="preserve">W przypadku realizacji zamówienia niezgodnego z ofertą, Zamawiającemu przysługuje prawo odmowy przyjęcia </w:t>
      </w:r>
      <w:r w:rsidR="000E7B73">
        <w:rPr>
          <w:rFonts w:ascii="Arial" w:hAnsi="Arial" w:cs="Arial"/>
        </w:rPr>
        <w:t>odczynników</w:t>
      </w:r>
      <w:r w:rsidRPr="00F03558">
        <w:rPr>
          <w:rFonts w:ascii="Arial" w:hAnsi="Arial" w:cs="Arial"/>
        </w:rPr>
        <w:t xml:space="preserve">. Wykonawca jest zobowiązany do odbioru </w:t>
      </w:r>
      <w:r w:rsidR="000E7B73">
        <w:rPr>
          <w:rFonts w:ascii="Arial" w:hAnsi="Arial" w:cs="Arial"/>
        </w:rPr>
        <w:t>odczynników</w:t>
      </w:r>
      <w:r w:rsidRPr="00F03558">
        <w:rPr>
          <w:rFonts w:ascii="Arial" w:hAnsi="Arial" w:cs="Arial"/>
        </w:rPr>
        <w:t xml:space="preserve"> w terminie wyznaczonym przez Zamawiającego.</w:t>
      </w:r>
    </w:p>
    <w:p w:rsidR="00F03558" w:rsidRPr="00F03558" w:rsidRDefault="00F03558" w:rsidP="00F03558">
      <w:pPr>
        <w:rPr>
          <w:rFonts w:ascii="Arial" w:hAnsi="Arial" w:cs="Arial"/>
        </w:rPr>
      </w:pPr>
    </w:p>
    <w:p w:rsidR="00F03558" w:rsidRPr="00F03558" w:rsidRDefault="00F03558" w:rsidP="00F03558">
      <w:pPr>
        <w:jc w:val="center"/>
        <w:rPr>
          <w:rFonts w:ascii="Arial" w:hAnsi="Arial" w:cs="Arial"/>
        </w:rPr>
      </w:pPr>
      <w:r w:rsidRPr="00F03558">
        <w:rPr>
          <w:rFonts w:ascii="Arial" w:hAnsi="Arial" w:cs="Arial"/>
        </w:rPr>
        <w:t>§ 5 GWARANCJE</w:t>
      </w:r>
    </w:p>
    <w:p w:rsidR="00F03558" w:rsidRPr="00F03558" w:rsidRDefault="00F03558" w:rsidP="00F03558">
      <w:pPr>
        <w:jc w:val="center"/>
        <w:rPr>
          <w:rFonts w:ascii="Arial" w:hAnsi="Arial" w:cs="Arial"/>
        </w:rPr>
      </w:pPr>
    </w:p>
    <w:p w:rsidR="00F03558" w:rsidRPr="00F03558" w:rsidRDefault="00F03558" w:rsidP="00FD31C0">
      <w:pPr>
        <w:numPr>
          <w:ilvl w:val="0"/>
          <w:numId w:val="45"/>
        </w:numPr>
        <w:jc w:val="both"/>
        <w:rPr>
          <w:rFonts w:ascii="Arial" w:hAnsi="Arial" w:cs="Arial"/>
        </w:rPr>
      </w:pPr>
      <w:r w:rsidRPr="00F03558">
        <w:rPr>
          <w:rFonts w:ascii="Arial" w:hAnsi="Arial" w:cs="Arial"/>
        </w:rPr>
        <w:t>Wykonawca gwarantuje, że dostarczon</w:t>
      </w:r>
      <w:r w:rsidR="000E7B73">
        <w:rPr>
          <w:rFonts w:ascii="Arial" w:hAnsi="Arial" w:cs="Arial"/>
        </w:rPr>
        <w:t>e odczynniki są fabrycznie nowe, kompletne oraz wolne</w:t>
      </w:r>
      <w:r w:rsidRPr="00F03558">
        <w:rPr>
          <w:rFonts w:ascii="Arial" w:hAnsi="Arial" w:cs="Arial"/>
        </w:rPr>
        <w:t xml:space="preserve"> od wad.</w:t>
      </w:r>
    </w:p>
    <w:p w:rsidR="00F03558" w:rsidRPr="00F03558" w:rsidRDefault="00F03558" w:rsidP="00FD31C0">
      <w:pPr>
        <w:numPr>
          <w:ilvl w:val="0"/>
          <w:numId w:val="45"/>
        </w:numPr>
        <w:jc w:val="both"/>
        <w:rPr>
          <w:rFonts w:ascii="Arial" w:hAnsi="Arial" w:cs="Arial"/>
        </w:rPr>
      </w:pPr>
      <w:r w:rsidRPr="00F03558">
        <w:rPr>
          <w:rFonts w:ascii="Arial" w:hAnsi="Arial" w:cs="Arial"/>
        </w:rPr>
        <w:t xml:space="preserve">Wykonawca gwarantuje, że </w:t>
      </w:r>
      <w:r w:rsidR="00B83949" w:rsidRPr="00B83949">
        <w:rPr>
          <w:rFonts w:ascii="Arial" w:hAnsi="Arial" w:cs="Arial"/>
        </w:rPr>
        <w:t xml:space="preserve">dostarczone odczynniki </w:t>
      </w:r>
      <w:r w:rsidRPr="00F03558">
        <w:rPr>
          <w:rFonts w:ascii="Arial" w:hAnsi="Arial" w:cs="Arial"/>
        </w:rPr>
        <w:t>posiada</w:t>
      </w:r>
      <w:r w:rsidR="00B83949">
        <w:rPr>
          <w:rFonts w:ascii="Arial" w:hAnsi="Arial" w:cs="Arial"/>
        </w:rPr>
        <w:t>ją</w:t>
      </w:r>
      <w:r w:rsidRPr="00F03558">
        <w:rPr>
          <w:rFonts w:ascii="Arial" w:hAnsi="Arial" w:cs="Arial"/>
        </w:rPr>
        <w:t xml:space="preserve"> wszystkie wymagane dokumenty niezbędne do dopuszczenia towaru do obrotu i używania.</w:t>
      </w:r>
    </w:p>
    <w:p w:rsidR="00F03558" w:rsidRPr="00F03558" w:rsidRDefault="00F03558" w:rsidP="00FD31C0">
      <w:pPr>
        <w:numPr>
          <w:ilvl w:val="0"/>
          <w:numId w:val="45"/>
        </w:numPr>
        <w:jc w:val="both"/>
        <w:rPr>
          <w:rFonts w:ascii="Arial" w:hAnsi="Arial" w:cs="Arial"/>
        </w:rPr>
      </w:pPr>
      <w:r w:rsidRPr="00F03558">
        <w:rPr>
          <w:rFonts w:ascii="Arial" w:hAnsi="Arial" w:cs="Arial"/>
        </w:rPr>
        <w:t xml:space="preserve">Na pisemne żądanie Zamawiającego Wykonawca dostarczy w terminie 2 dni roboczych wymagane prawem dokumenty właściwe dla przedmiotu zamówienia. </w:t>
      </w:r>
    </w:p>
    <w:p w:rsidR="00F03558" w:rsidRPr="00F03558" w:rsidRDefault="00F03558" w:rsidP="00FD31C0">
      <w:pPr>
        <w:numPr>
          <w:ilvl w:val="0"/>
          <w:numId w:val="45"/>
        </w:numPr>
        <w:jc w:val="both"/>
        <w:rPr>
          <w:rFonts w:ascii="Arial" w:hAnsi="Arial" w:cs="Arial"/>
        </w:rPr>
      </w:pPr>
      <w:r w:rsidRPr="00F03558">
        <w:rPr>
          <w:rFonts w:ascii="Arial" w:hAnsi="Arial" w:cs="Arial"/>
        </w:rPr>
        <w:t xml:space="preserve">Wykonawca gwarantuje, że dostarczy </w:t>
      </w:r>
      <w:r w:rsidR="00F967AB">
        <w:rPr>
          <w:rFonts w:ascii="Arial" w:hAnsi="Arial" w:cs="Arial"/>
        </w:rPr>
        <w:t>odczynniki</w:t>
      </w:r>
      <w:r w:rsidRPr="00F03558">
        <w:rPr>
          <w:rFonts w:ascii="Arial" w:hAnsi="Arial" w:cs="Arial"/>
        </w:rPr>
        <w:t xml:space="preserve"> o terminie przydatności do użytku nie krótszym niż 12 miesięcy, licząc od momentu dostawy. Produkty z krótszym terminem ważności mogą być dopuszczone w wyjątkowych sytuacjach i każdorazowo zgodę na nie musi wyrazić upoważniony przedstawiciel Zamawiającego.</w:t>
      </w:r>
    </w:p>
    <w:p w:rsidR="00F03558" w:rsidRPr="00F03558" w:rsidRDefault="00F03558" w:rsidP="00FD31C0">
      <w:pPr>
        <w:numPr>
          <w:ilvl w:val="0"/>
          <w:numId w:val="45"/>
        </w:numPr>
        <w:jc w:val="both"/>
        <w:rPr>
          <w:rFonts w:ascii="Arial" w:hAnsi="Arial" w:cs="Arial"/>
        </w:rPr>
      </w:pPr>
      <w:r w:rsidRPr="00F03558">
        <w:rPr>
          <w:rFonts w:ascii="Arial" w:hAnsi="Arial" w:cs="Arial"/>
        </w:rPr>
        <w:t>Na każdej partii towaru muszą znajdować się etykiety umożliwiające oznaczenie towaru, co do tożsamości.</w:t>
      </w:r>
    </w:p>
    <w:p w:rsidR="00F03558" w:rsidRPr="00F03558" w:rsidRDefault="00F03558" w:rsidP="00FD31C0">
      <w:pPr>
        <w:numPr>
          <w:ilvl w:val="0"/>
          <w:numId w:val="45"/>
        </w:numPr>
        <w:jc w:val="both"/>
        <w:rPr>
          <w:rFonts w:ascii="Arial" w:hAnsi="Arial" w:cs="Arial"/>
        </w:rPr>
      </w:pPr>
      <w:r w:rsidRPr="00F03558">
        <w:rPr>
          <w:rFonts w:ascii="Arial" w:hAnsi="Arial" w:cs="Arial"/>
        </w:rPr>
        <w:t>Strony umowy ustalają, że na opakowaniach zbiorczych będą znajdować się następujące informacje: nazwa producenta, nazwa asortymentu, termin przydatności do użycia.</w:t>
      </w:r>
    </w:p>
    <w:p w:rsidR="00F03558" w:rsidRPr="00F03558" w:rsidRDefault="00F03558" w:rsidP="00FD31C0">
      <w:pPr>
        <w:numPr>
          <w:ilvl w:val="0"/>
          <w:numId w:val="45"/>
        </w:numPr>
        <w:jc w:val="both"/>
        <w:rPr>
          <w:rFonts w:ascii="Arial" w:hAnsi="Arial" w:cs="Arial"/>
        </w:rPr>
      </w:pPr>
      <w:r w:rsidRPr="00F03558">
        <w:rPr>
          <w:rFonts w:ascii="Arial" w:hAnsi="Arial" w:cs="Arial"/>
        </w:rPr>
        <w:t>Zamawiający zastrzega sobie prawo do złożenia reklamacji w przypadku dostaw towarów niezgodnych z ofertą na podstawie, której została zawarta umowa oraz w przypadku ujawnienia wad ukrytych towaru.</w:t>
      </w:r>
    </w:p>
    <w:p w:rsidR="00F03558" w:rsidRPr="00F03558" w:rsidRDefault="00F03558" w:rsidP="00FD31C0">
      <w:pPr>
        <w:numPr>
          <w:ilvl w:val="0"/>
          <w:numId w:val="45"/>
        </w:numPr>
        <w:jc w:val="both"/>
        <w:rPr>
          <w:rFonts w:ascii="Arial" w:hAnsi="Arial" w:cs="Arial"/>
        </w:rPr>
      </w:pPr>
      <w:r w:rsidRPr="00F03558">
        <w:rPr>
          <w:rFonts w:ascii="Arial" w:hAnsi="Arial" w:cs="Arial"/>
        </w:rPr>
        <w:t>Reklamacja towaru wadliwego będzie składana telefonicznie lub faksem oraz potwierdzana pisemnie.</w:t>
      </w:r>
    </w:p>
    <w:p w:rsidR="00F03558" w:rsidRPr="00F03558" w:rsidRDefault="00F03558" w:rsidP="00FD31C0">
      <w:pPr>
        <w:numPr>
          <w:ilvl w:val="0"/>
          <w:numId w:val="45"/>
        </w:numPr>
        <w:jc w:val="both"/>
        <w:rPr>
          <w:rFonts w:ascii="Arial" w:hAnsi="Arial" w:cs="Arial"/>
        </w:rPr>
      </w:pPr>
      <w:r w:rsidRPr="00F03558">
        <w:rPr>
          <w:rFonts w:ascii="Arial" w:hAnsi="Arial" w:cs="Arial"/>
        </w:rPr>
        <w:t>W przypadku wystąpienia wad jakościowych i/lub ilościowych Wykonawca zobowiązany jest wymienić towar wadliwy na wolny od wad i/lub uzupełnić niedobór ilościowy w ciągu 5 dni roboczych od dnia uznania reklamacji. Czas na rozpatrzenie reklamacji nie może być dłuższy niż 5 dni.</w:t>
      </w:r>
    </w:p>
    <w:p w:rsidR="00F03558" w:rsidRPr="00F03558" w:rsidRDefault="00F03558" w:rsidP="00FD31C0">
      <w:pPr>
        <w:numPr>
          <w:ilvl w:val="0"/>
          <w:numId w:val="45"/>
        </w:numPr>
        <w:jc w:val="both"/>
        <w:rPr>
          <w:rFonts w:ascii="Arial" w:hAnsi="Arial" w:cs="Arial"/>
        </w:rPr>
      </w:pPr>
      <w:r w:rsidRPr="00F03558">
        <w:rPr>
          <w:rFonts w:ascii="Arial" w:hAnsi="Arial" w:cs="Arial"/>
        </w:rPr>
        <w:t>Wykonawca na własny koszt i ryzyko wymienia towar, w którym stwierdzono wadę jakościową i/lub ilościową.</w:t>
      </w:r>
    </w:p>
    <w:p w:rsidR="00F03558" w:rsidRPr="00F03558" w:rsidRDefault="00F03558" w:rsidP="00F03558">
      <w:pPr>
        <w:rPr>
          <w:rFonts w:ascii="Arial" w:hAnsi="Arial" w:cs="Arial"/>
        </w:rPr>
      </w:pPr>
    </w:p>
    <w:p w:rsidR="00F03558" w:rsidRPr="00F03558" w:rsidRDefault="00F03558" w:rsidP="00F03558">
      <w:pPr>
        <w:jc w:val="center"/>
        <w:rPr>
          <w:rFonts w:ascii="Arial" w:hAnsi="Arial" w:cs="Arial"/>
        </w:rPr>
      </w:pPr>
      <w:r w:rsidRPr="00F03558">
        <w:rPr>
          <w:rFonts w:ascii="Arial" w:hAnsi="Arial" w:cs="Arial"/>
        </w:rPr>
        <w:t>§ 6 KARY UMOWNE</w:t>
      </w:r>
    </w:p>
    <w:p w:rsidR="00F03558" w:rsidRPr="00F03558" w:rsidRDefault="00F03558" w:rsidP="00F03558">
      <w:pPr>
        <w:jc w:val="both"/>
        <w:rPr>
          <w:rFonts w:ascii="Arial" w:hAnsi="Arial" w:cs="Arial"/>
        </w:rPr>
      </w:pPr>
    </w:p>
    <w:p w:rsidR="00F03558" w:rsidRPr="00F03558" w:rsidRDefault="00F03558" w:rsidP="00FD31C0">
      <w:pPr>
        <w:numPr>
          <w:ilvl w:val="0"/>
          <w:numId w:val="48"/>
        </w:numPr>
        <w:contextualSpacing/>
        <w:jc w:val="both"/>
        <w:rPr>
          <w:rFonts w:ascii="Arial" w:hAnsi="Arial" w:cs="Arial"/>
        </w:rPr>
      </w:pPr>
      <w:r w:rsidRPr="00F03558">
        <w:rPr>
          <w:rFonts w:ascii="Arial" w:hAnsi="Arial" w:cs="Arial"/>
        </w:rPr>
        <w:t xml:space="preserve">Zamawiający jest uprawniony do żądania od Wykonawcy kar umownych w następujących przypadkach i wysokości: </w:t>
      </w:r>
    </w:p>
    <w:p w:rsidR="00F03558" w:rsidRPr="00F03558" w:rsidRDefault="00F03558" w:rsidP="00FD31C0">
      <w:pPr>
        <w:numPr>
          <w:ilvl w:val="0"/>
          <w:numId w:val="49"/>
        </w:numPr>
        <w:contextualSpacing/>
        <w:jc w:val="both"/>
        <w:rPr>
          <w:rFonts w:ascii="Arial" w:hAnsi="Arial" w:cs="Arial"/>
        </w:rPr>
      </w:pPr>
      <w:r w:rsidRPr="00F03558">
        <w:rPr>
          <w:rFonts w:ascii="Arial" w:hAnsi="Arial" w:cs="Arial"/>
        </w:rPr>
        <w:t>za przekroczenie terminu dostawy w wysokości 0,1% ceny brutto dostawy za każdy dzień zwłoki,</w:t>
      </w:r>
    </w:p>
    <w:p w:rsidR="00F03558" w:rsidRPr="00F03558" w:rsidRDefault="00F03558" w:rsidP="00FD31C0">
      <w:pPr>
        <w:numPr>
          <w:ilvl w:val="0"/>
          <w:numId w:val="49"/>
        </w:numPr>
        <w:jc w:val="both"/>
        <w:rPr>
          <w:rFonts w:ascii="Arial" w:hAnsi="Arial" w:cs="Arial"/>
        </w:rPr>
      </w:pPr>
      <w:r w:rsidRPr="00F03558">
        <w:rPr>
          <w:rFonts w:ascii="Arial" w:hAnsi="Arial" w:cs="Arial"/>
        </w:rPr>
        <w:t>za przekroczenie terminu dostarczenia dokumentów o których mowa w § 5 ust. 3 w wysokości 0,1% ceny brutto niezrealizowanej części umowy,</w:t>
      </w:r>
    </w:p>
    <w:p w:rsidR="00F03558" w:rsidRPr="00F03558" w:rsidRDefault="00F03558" w:rsidP="00FD31C0">
      <w:pPr>
        <w:numPr>
          <w:ilvl w:val="0"/>
          <w:numId w:val="49"/>
        </w:numPr>
        <w:contextualSpacing/>
        <w:jc w:val="both"/>
        <w:rPr>
          <w:rFonts w:ascii="Arial" w:hAnsi="Arial" w:cs="Arial"/>
        </w:rPr>
      </w:pPr>
      <w:r w:rsidRPr="00F03558">
        <w:rPr>
          <w:rFonts w:ascii="Arial" w:hAnsi="Arial" w:cs="Arial"/>
        </w:rPr>
        <w:t xml:space="preserve">za odstąpienie od Umowy którejkolwiek ze Stron z winy Wykonawcy w wysokości 10% ceny brutto Umowy. </w:t>
      </w:r>
    </w:p>
    <w:p w:rsidR="00F03558" w:rsidRPr="00F03558" w:rsidRDefault="00F03558" w:rsidP="00FD31C0">
      <w:pPr>
        <w:numPr>
          <w:ilvl w:val="0"/>
          <w:numId w:val="48"/>
        </w:numPr>
        <w:contextualSpacing/>
        <w:jc w:val="both"/>
        <w:rPr>
          <w:rFonts w:ascii="Arial" w:hAnsi="Arial" w:cs="Arial"/>
        </w:rPr>
      </w:pPr>
      <w:r w:rsidRPr="00F03558">
        <w:rPr>
          <w:rFonts w:ascii="Arial" w:hAnsi="Arial" w:cs="Arial"/>
        </w:rPr>
        <w:lastRenderedPageBreak/>
        <w:t xml:space="preserve">Łączna wysokość kar umownych naliczonych zgodnie z ust. 1, ograniczona jest do </w:t>
      </w:r>
      <w:r w:rsidR="0048529D">
        <w:rPr>
          <w:rFonts w:ascii="Arial" w:hAnsi="Arial" w:cs="Arial"/>
        </w:rPr>
        <w:t>15</w:t>
      </w:r>
      <w:r w:rsidRPr="00F03558">
        <w:rPr>
          <w:rFonts w:ascii="Arial" w:hAnsi="Arial" w:cs="Arial"/>
        </w:rPr>
        <w:t xml:space="preserve">% ceny brutto Umowy, o której mowa w § 2 ust. 1 lit. a. </w:t>
      </w:r>
    </w:p>
    <w:p w:rsidR="00F03558" w:rsidRPr="00F03558" w:rsidRDefault="00F03558" w:rsidP="00FD31C0">
      <w:pPr>
        <w:numPr>
          <w:ilvl w:val="0"/>
          <w:numId w:val="48"/>
        </w:numPr>
        <w:contextualSpacing/>
        <w:jc w:val="both"/>
        <w:rPr>
          <w:rFonts w:ascii="Arial" w:hAnsi="Arial" w:cs="Arial"/>
        </w:rPr>
      </w:pPr>
      <w:r w:rsidRPr="00F03558">
        <w:rPr>
          <w:rFonts w:ascii="Arial" w:hAnsi="Arial" w:cs="Arial"/>
        </w:rPr>
        <w:t>Zamawiający zastrzega sobie możliwość zgłoszenia Wykonawcy żądania odszkodowania przewyższającego wysokość zastrzeżonej kary umownej.</w:t>
      </w:r>
    </w:p>
    <w:p w:rsidR="00F03558" w:rsidRPr="00F03558" w:rsidRDefault="00F03558" w:rsidP="00FD31C0">
      <w:pPr>
        <w:numPr>
          <w:ilvl w:val="0"/>
          <w:numId w:val="48"/>
        </w:numPr>
        <w:contextualSpacing/>
        <w:jc w:val="both"/>
        <w:rPr>
          <w:rFonts w:ascii="Arial" w:hAnsi="Arial" w:cs="Arial"/>
        </w:rPr>
      </w:pPr>
      <w:r w:rsidRPr="00F03558">
        <w:rPr>
          <w:rFonts w:ascii="Arial" w:hAnsi="Arial" w:cs="Arial"/>
        </w:rPr>
        <w:t>Zapłata kar umownych następuje na pisemne wezwanie Zamawiającego w terminie 10 dni od dnia otrzymania wezwania.</w:t>
      </w:r>
    </w:p>
    <w:p w:rsidR="00F03558" w:rsidRPr="00F03558" w:rsidRDefault="00F03558" w:rsidP="00FD31C0">
      <w:pPr>
        <w:numPr>
          <w:ilvl w:val="0"/>
          <w:numId w:val="48"/>
        </w:numPr>
        <w:contextualSpacing/>
        <w:jc w:val="both"/>
        <w:rPr>
          <w:rFonts w:ascii="Arial" w:hAnsi="Arial" w:cs="Arial"/>
        </w:rPr>
      </w:pPr>
      <w:r w:rsidRPr="00F03558">
        <w:rPr>
          <w:rFonts w:ascii="Arial" w:hAnsi="Arial" w:cs="Arial"/>
        </w:rPr>
        <w:t>Zamawiający zastrzega sobie prawo potrącenia kar umownych z wynagrodzeń należnych Wykonawcy.</w:t>
      </w:r>
    </w:p>
    <w:p w:rsidR="00F03558" w:rsidRPr="00F03558" w:rsidRDefault="00F03558" w:rsidP="00F03558">
      <w:pPr>
        <w:rPr>
          <w:rFonts w:ascii="Arial" w:hAnsi="Arial" w:cs="Arial"/>
        </w:rPr>
      </w:pPr>
    </w:p>
    <w:p w:rsidR="00F03558" w:rsidRPr="00F03558" w:rsidRDefault="00F03558" w:rsidP="00F03558">
      <w:pPr>
        <w:jc w:val="center"/>
        <w:rPr>
          <w:rFonts w:ascii="Arial" w:hAnsi="Arial" w:cs="Arial"/>
        </w:rPr>
      </w:pPr>
      <w:r w:rsidRPr="00F03558">
        <w:rPr>
          <w:rFonts w:ascii="Arial" w:hAnsi="Arial" w:cs="Arial"/>
        </w:rPr>
        <w:t>§ 7 ODSTĄPIENIE OD UMOWY</w:t>
      </w:r>
    </w:p>
    <w:p w:rsidR="00F03558" w:rsidRPr="00F03558" w:rsidRDefault="00F03558" w:rsidP="00F03558">
      <w:pPr>
        <w:rPr>
          <w:rFonts w:ascii="Arial" w:hAnsi="Arial" w:cs="Arial"/>
        </w:rPr>
      </w:pPr>
    </w:p>
    <w:p w:rsidR="00F03558" w:rsidRPr="00F03558" w:rsidRDefault="00F03558" w:rsidP="00FD31C0">
      <w:pPr>
        <w:numPr>
          <w:ilvl w:val="0"/>
          <w:numId w:val="50"/>
        </w:numPr>
        <w:contextualSpacing/>
        <w:jc w:val="both"/>
        <w:rPr>
          <w:rFonts w:ascii="Arial" w:hAnsi="Arial" w:cs="Arial"/>
        </w:rPr>
      </w:pPr>
      <w:r w:rsidRPr="00F03558">
        <w:rPr>
          <w:rFonts w:ascii="Arial" w:hAnsi="Arial" w:cs="Arial"/>
        </w:rPr>
        <w:t xml:space="preserve">Zamawiający może odstąpić od Umowy: </w:t>
      </w:r>
    </w:p>
    <w:p w:rsidR="00F03558" w:rsidRPr="00F03558" w:rsidRDefault="00F03558" w:rsidP="00FD31C0">
      <w:pPr>
        <w:numPr>
          <w:ilvl w:val="0"/>
          <w:numId w:val="51"/>
        </w:numPr>
        <w:contextualSpacing/>
        <w:jc w:val="both"/>
        <w:rPr>
          <w:rFonts w:ascii="Arial" w:hAnsi="Arial" w:cs="Arial"/>
        </w:rPr>
      </w:pPr>
      <w:r w:rsidRPr="00F03558">
        <w:rPr>
          <w:rFonts w:ascii="Arial" w:hAnsi="Arial" w:cs="Aria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F03558" w:rsidRPr="00F03558" w:rsidRDefault="00F03558" w:rsidP="00FD31C0">
      <w:pPr>
        <w:numPr>
          <w:ilvl w:val="0"/>
          <w:numId w:val="51"/>
        </w:numPr>
        <w:contextualSpacing/>
        <w:jc w:val="both"/>
        <w:rPr>
          <w:rFonts w:ascii="Arial" w:hAnsi="Arial" w:cs="Arial"/>
        </w:rPr>
      </w:pPr>
      <w:r w:rsidRPr="00F03558">
        <w:rPr>
          <w:rFonts w:ascii="Arial" w:hAnsi="Arial" w:cs="Arial"/>
        </w:rPr>
        <w:t xml:space="preserve">jeżeli zachodzi co najmniej jedna z następujących okoliczności: </w:t>
      </w:r>
    </w:p>
    <w:p w:rsidR="00F03558" w:rsidRPr="00F03558" w:rsidRDefault="00F03558" w:rsidP="00FD31C0">
      <w:pPr>
        <w:numPr>
          <w:ilvl w:val="0"/>
          <w:numId w:val="52"/>
        </w:numPr>
        <w:contextualSpacing/>
        <w:jc w:val="both"/>
        <w:rPr>
          <w:rFonts w:ascii="Arial" w:hAnsi="Arial" w:cs="Arial"/>
        </w:rPr>
      </w:pPr>
      <w:r w:rsidRPr="00F03558">
        <w:rPr>
          <w:rFonts w:ascii="Arial" w:hAnsi="Arial" w:cs="Arial"/>
        </w:rPr>
        <w:t xml:space="preserve">dokonano zmiany umowy z naruszeniem art. 454 i art. 455 Ustawy PZP, </w:t>
      </w:r>
    </w:p>
    <w:p w:rsidR="00F03558" w:rsidRPr="00F03558" w:rsidRDefault="00F03558" w:rsidP="00FD31C0">
      <w:pPr>
        <w:numPr>
          <w:ilvl w:val="0"/>
          <w:numId w:val="52"/>
        </w:numPr>
        <w:contextualSpacing/>
        <w:jc w:val="both"/>
        <w:rPr>
          <w:rFonts w:ascii="Arial" w:hAnsi="Arial" w:cs="Arial"/>
        </w:rPr>
      </w:pPr>
      <w:r w:rsidRPr="00F03558">
        <w:rPr>
          <w:rFonts w:ascii="Arial" w:hAnsi="Arial" w:cs="Arial"/>
        </w:rPr>
        <w:t xml:space="preserve">Wykonawca w chwili zawarcia Umowy podlegał wykluczeniu na podstawie art. 108 ustawy PZP, </w:t>
      </w:r>
    </w:p>
    <w:p w:rsidR="00F03558" w:rsidRPr="00F03558" w:rsidRDefault="00F03558" w:rsidP="00FD31C0">
      <w:pPr>
        <w:numPr>
          <w:ilvl w:val="0"/>
          <w:numId w:val="52"/>
        </w:numPr>
        <w:contextualSpacing/>
        <w:jc w:val="both"/>
        <w:rPr>
          <w:rFonts w:ascii="Arial" w:hAnsi="Arial" w:cs="Arial"/>
        </w:rPr>
      </w:pPr>
      <w:r w:rsidRPr="00F03558">
        <w:rPr>
          <w:rFonts w:ascii="Arial" w:hAnsi="Arial" w:cs="Aria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F03558" w:rsidRPr="00F03558" w:rsidRDefault="00F03558" w:rsidP="00FD31C0">
      <w:pPr>
        <w:numPr>
          <w:ilvl w:val="0"/>
          <w:numId w:val="50"/>
        </w:numPr>
        <w:contextualSpacing/>
        <w:jc w:val="both"/>
        <w:rPr>
          <w:rFonts w:ascii="Arial" w:hAnsi="Arial" w:cs="Arial"/>
        </w:rPr>
      </w:pPr>
      <w:r w:rsidRPr="00F03558">
        <w:rPr>
          <w:rFonts w:ascii="Arial" w:hAnsi="Arial" w:cs="Arial"/>
        </w:rPr>
        <w:t>Każda ze Stron może odstąpić od Umowy w przypadkach ustawowego prawa odstąpienia wynikających z przepisów Kodeksu cywilnego.</w:t>
      </w:r>
    </w:p>
    <w:p w:rsidR="00F03558" w:rsidRPr="00F03558" w:rsidRDefault="00F03558" w:rsidP="00FD31C0">
      <w:pPr>
        <w:numPr>
          <w:ilvl w:val="0"/>
          <w:numId w:val="50"/>
        </w:numPr>
        <w:contextualSpacing/>
        <w:jc w:val="both"/>
        <w:rPr>
          <w:rFonts w:ascii="Arial" w:hAnsi="Arial" w:cs="Arial"/>
        </w:rPr>
      </w:pPr>
      <w:r w:rsidRPr="00F03558">
        <w:rPr>
          <w:rFonts w:ascii="Arial" w:hAnsi="Arial" w:cs="Arial"/>
        </w:rPr>
        <w:t xml:space="preserve">Zamawiającemu przysługuje prawo odstąpienia od Umowy w przypadku istotnie nienależytego jej wykonywania przez Wykonawcę, po uprzednim pisemnym wezwaniu do zaprzestania naruszeń lub wykonania określonych działań pod rygorem odstąpienia od Umowy i wyznaczeniu dodatkowego, odpowiedniego terminu na usunięcie naruszeń lub podjęcie określonych działań. </w:t>
      </w:r>
    </w:p>
    <w:p w:rsidR="00F03558" w:rsidRPr="00F03558" w:rsidRDefault="00F03558" w:rsidP="00FD31C0">
      <w:pPr>
        <w:widowControl w:val="0"/>
        <w:numPr>
          <w:ilvl w:val="0"/>
          <w:numId w:val="50"/>
        </w:numPr>
        <w:contextualSpacing/>
        <w:jc w:val="both"/>
        <w:rPr>
          <w:rFonts w:ascii="Arial" w:hAnsi="Arial" w:cs="Arial"/>
          <w:bCs/>
        </w:rPr>
      </w:pPr>
      <w:r w:rsidRPr="00F03558">
        <w:rPr>
          <w:rFonts w:ascii="Arial" w:hAnsi="Arial" w:cs="Arial"/>
        </w:rPr>
        <w:t xml:space="preserve">Zamawiającemu </w:t>
      </w:r>
      <w:r w:rsidRPr="00F03558">
        <w:rPr>
          <w:rFonts w:ascii="Arial" w:hAnsi="Arial" w:cs="Arial"/>
          <w:bCs/>
        </w:rPr>
        <w:t>przysługuje prawo odstąpienia od umowy w każdym czasie jej obowiązywania w przypadku odstąpienia lub zmiany warunków finansowania leczenia lekami wymienionymi w § 1 przez NFZ, albo następcę prawnego lub podmiot wyznaczony zgodnie ze zmianą powszechnie obowiązującego prawa.</w:t>
      </w:r>
    </w:p>
    <w:p w:rsidR="00F03558" w:rsidRPr="00F03558" w:rsidRDefault="00F03558" w:rsidP="00FD31C0">
      <w:pPr>
        <w:widowControl w:val="0"/>
        <w:numPr>
          <w:ilvl w:val="0"/>
          <w:numId w:val="50"/>
        </w:numPr>
        <w:contextualSpacing/>
        <w:jc w:val="both"/>
        <w:rPr>
          <w:rFonts w:ascii="Arial" w:hAnsi="Arial" w:cs="Arial"/>
          <w:bCs/>
        </w:rPr>
      </w:pPr>
      <w:r w:rsidRPr="00F03558">
        <w:rPr>
          <w:rFonts w:ascii="Arial" w:hAnsi="Arial" w:cs="Arial"/>
        </w:rPr>
        <w:t xml:space="preserve">Oświadczenie o odstąpieniu od Umowy powinno być złożone drugiej Stronie na piśmie, pod rygorem nieważności, z podaniem uzasadnienia, w terminie do 3 miesięcy od zaistnienia podstawy do odstąpienia od Umowy. </w:t>
      </w:r>
    </w:p>
    <w:p w:rsidR="00F03558" w:rsidRPr="00F03558" w:rsidRDefault="00F03558" w:rsidP="00F03558">
      <w:pPr>
        <w:rPr>
          <w:rFonts w:ascii="Arial" w:hAnsi="Arial" w:cs="Arial"/>
        </w:rPr>
      </w:pPr>
    </w:p>
    <w:p w:rsidR="00F03558" w:rsidRPr="00F03558" w:rsidRDefault="00F03558" w:rsidP="00F03558">
      <w:pPr>
        <w:jc w:val="center"/>
        <w:rPr>
          <w:rFonts w:ascii="Arial" w:hAnsi="Arial" w:cs="Arial"/>
        </w:rPr>
      </w:pPr>
      <w:r w:rsidRPr="00F03558">
        <w:rPr>
          <w:rFonts w:ascii="Arial" w:hAnsi="Arial" w:cs="Arial"/>
        </w:rPr>
        <w:t>§ 8 ZMIANA POSTANOWIEŃ UMOWY</w:t>
      </w:r>
    </w:p>
    <w:p w:rsidR="00F03558" w:rsidRPr="00F03558" w:rsidRDefault="00F03558" w:rsidP="00F03558">
      <w:pPr>
        <w:jc w:val="both"/>
        <w:rPr>
          <w:rFonts w:ascii="Arial" w:hAnsi="Arial" w:cs="Arial"/>
        </w:rPr>
      </w:pPr>
    </w:p>
    <w:p w:rsidR="00F03558" w:rsidRPr="00F03558" w:rsidRDefault="00F03558" w:rsidP="00FD31C0">
      <w:pPr>
        <w:numPr>
          <w:ilvl w:val="0"/>
          <w:numId w:val="53"/>
        </w:numPr>
        <w:contextualSpacing/>
        <w:jc w:val="both"/>
        <w:rPr>
          <w:rFonts w:ascii="Arial" w:hAnsi="Arial" w:cs="Arial"/>
        </w:rPr>
      </w:pPr>
      <w:r w:rsidRPr="00F03558">
        <w:rPr>
          <w:rFonts w:ascii="Arial" w:hAnsi="Arial" w:cs="Arial"/>
        </w:rPr>
        <w:t xml:space="preserve">Strony zgodnie z art. 455 Ustawy PZP dopuszczają możliwość wprowadzania istotnych zmian postanowień Umowy w następujących okolicznościach: </w:t>
      </w:r>
    </w:p>
    <w:p w:rsidR="00F03558" w:rsidRPr="00F03558" w:rsidRDefault="00F03558" w:rsidP="00FD31C0">
      <w:pPr>
        <w:numPr>
          <w:ilvl w:val="0"/>
          <w:numId w:val="55"/>
        </w:numPr>
        <w:contextualSpacing/>
        <w:jc w:val="both"/>
        <w:rPr>
          <w:rFonts w:ascii="Arial" w:hAnsi="Arial" w:cs="Arial"/>
        </w:rPr>
      </w:pPr>
      <w:r w:rsidRPr="00F03558">
        <w:rPr>
          <w:rFonts w:ascii="Arial" w:hAnsi="Arial" w:cs="Arial"/>
        </w:rPr>
        <w:t>w przypadku:</w:t>
      </w:r>
    </w:p>
    <w:p w:rsidR="00F03558" w:rsidRPr="00F03558" w:rsidRDefault="00F03558" w:rsidP="00FD31C0">
      <w:pPr>
        <w:numPr>
          <w:ilvl w:val="0"/>
          <w:numId w:val="56"/>
        </w:numPr>
        <w:contextualSpacing/>
        <w:jc w:val="both"/>
        <w:rPr>
          <w:rFonts w:ascii="Arial" w:hAnsi="Arial" w:cs="Arial"/>
        </w:rPr>
      </w:pPr>
      <w:r w:rsidRPr="00F03558">
        <w:rPr>
          <w:rFonts w:ascii="Arial" w:hAnsi="Arial" w:cs="Arial"/>
        </w:rPr>
        <w:t xml:space="preserve">wycofania z produkcji </w:t>
      </w:r>
      <w:r w:rsidR="009C4C46">
        <w:rPr>
          <w:rFonts w:ascii="Arial" w:hAnsi="Arial" w:cs="Arial"/>
        </w:rPr>
        <w:t>preparatu</w:t>
      </w:r>
      <w:r w:rsidRPr="00F03558">
        <w:rPr>
          <w:rFonts w:ascii="Arial" w:hAnsi="Arial" w:cs="Arial"/>
        </w:rPr>
        <w:t xml:space="preserve"> po terminie złożenia oferty Zamawiającemu, </w:t>
      </w:r>
    </w:p>
    <w:p w:rsidR="00F03558" w:rsidRPr="00F03558" w:rsidRDefault="00F03558" w:rsidP="00FD31C0">
      <w:pPr>
        <w:numPr>
          <w:ilvl w:val="0"/>
          <w:numId w:val="56"/>
        </w:numPr>
        <w:contextualSpacing/>
        <w:jc w:val="both"/>
        <w:rPr>
          <w:rFonts w:ascii="Arial" w:hAnsi="Arial" w:cs="Arial"/>
        </w:rPr>
      </w:pPr>
      <w:r w:rsidRPr="00F03558">
        <w:rPr>
          <w:rFonts w:ascii="Arial" w:hAnsi="Arial" w:cs="Arial"/>
        </w:rPr>
        <w:t xml:space="preserve">wstrzymania wprowadzanie </w:t>
      </w:r>
      <w:r w:rsidR="00F967AB">
        <w:rPr>
          <w:rFonts w:ascii="Arial" w:hAnsi="Arial" w:cs="Arial"/>
        </w:rPr>
        <w:t>preparatu</w:t>
      </w:r>
      <w:r w:rsidRPr="00F03558">
        <w:rPr>
          <w:rFonts w:ascii="Arial" w:hAnsi="Arial" w:cs="Arial"/>
        </w:rPr>
        <w:t xml:space="preserve"> do obrotu handlowego po terminie złożenia oferty Zamawiającemu;</w:t>
      </w:r>
    </w:p>
    <w:p w:rsidR="00F03558" w:rsidRPr="00327C56" w:rsidRDefault="00F03558" w:rsidP="00F03558">
      <w:pPr>
        <w:ind w:left="1068"/>
        <w:contextualSpacing/>
        <w:jc w:val="both"/>
        <w:rPr>
          <w:rFonts w:ascii="Arial" w:hAnsi="Arial" w:cs="Arial"/>
        </w:rPr>
      </w:pPr>
      <w:r w:rsidRPr="00327C56">
        <w:rPr>
          <w:rFonts w:ascii="Arial" w:hAnsi="Arial" w:cs="Arial"/>
        </w:rPr>
        <w:t xml:space="preserve">- poprzez zastąpienie go innym </w:t>
      </w:r>
      <w:r w:rsidR="003C326B" w:rsidRPr="00327C56">
        <w:rPr>
          <w:rFonts w:ascii="Arial" w:hAnsi="Arial" w:cs="Arial"/>
        </w:rPr>
        <w:t>preparatem</w:t>
      </w:r>
      <w:r w:rsidRPr="00327C56">
        <w:rPr>
          <w:rFonts w:ascii="Arial" w:hAnsi="Arial" w:cs="Arial"/>
        </w:rPr>
        <w:t xml:space="preserve"> o cechach co najmniej takich, jakie cechowały pierwotny </w:t>
      </w:r>
      <w:r w:rsidR="00F93C01" w:rsidRPr="00327C56">
        <w:rPr>
          <w:rFonts w:ascii="Arial" w:hAnsi="Arial" w:cs="Arial"/>
        </w:rPr>
        <w:t>preparat</w:t>
      </w:r>
      <w:r w:rsidRPr="00327C56">
        <w:rPr>
          <w:rFonts w:ascii="Arial" w:hAnsi="Arial" w:cs="Arial"/>
        </w:rPr>
        <w:t xml:space="preserve">; </w:t>
      </w:r>
    </w:p>
    <w:p w:rsidR="00F03558" w:rsidRPr="00F03558" w:rsidRDefault="00F03558" w:rsidP="00FD31C0">
      <w:pPr>
        <w:numPr>
          <w:ilvl w:val="0"/>
          <w:numId w:val="55"/>
        </w:numPr>
        <w:contextualSpacing/>
        <w:jc w:val="both"/>
        <w:rPr>
          <w:rFonts w:ascii="Arial" w:hAnsi="Arial" w:cs="Arial"/>
        </w:rPr>
      </w:pPr>
      <w:r w:rsidRPr="00F03558">
        <w:rPr>
          <w:rFonts w:ascii="Arial" w:hAnsi="Arial" w:cs="Arial"/>
        </w:rPr>
        <w:t>w przypadku niezrealizowania przedmiotu umowy w umownym terminie z powodu zmniejszenia potrzeb własnych, poprzez wydłużenie okresu jej realizacji,</w:t>
      </w:r>
    </w:p>
    <w:p w:rsidR="00F03558" w:rsidRPr="00F03558" w:rsidRDefault="00F03558" w:rsidP="00FD31C0">
      <w:pPr>
        <w:numPr>
          <w:ilvl w:val="0"/>
          <w:numId w:val="55"/>
        </w:numPr>
        <w:contextualSpacing/>
        <w:jc w:val="both"/>
        <w:rPr>
          <w:rFonts w:ascii="Arial" w:hAnsi="Arial" w:cs="Arial"/>
        </w:rPr>
      </w:pPr>
      <w:r w:rsidRPr="00F03558">
        <w:rPr>
          <w:rFonts w:ascii="Arial" w:hAnsi="Arial" w:cs="Arial"/>
        </w:rPr>
        <w:t xml:space="preserve">w przypadku zmiany numeru katalogowego, kodu produktu lub nazwy własnej </w:t>
      </w:r>
      <w:r w:rsidR="0076593A">
        <w:rPr>
          <w:rFonts w:ascii="Arial" w:hAnsi="Arial" w:cs="Arial"/>
        </w:rPr>
        <w:t>preparatu</w:t>
      </w:r>
      <w:r w:rsidRPr="00F03558">
        <w:rPr>
          <w:rFonts w:ascii="Arial" w:hAnsi="Arial" w:cs="Arial"/>
        </w:rPr>
        <w:t>,</w:t>
      </w:r>
    </w:p>
    <w:p w:rsidR="00F03558" w:rsidRPr="00F03558" w:rsidRDefault="00F03558" w:rsidP="00FD31C0">
      <w:pPr>
        <w:numPr>
          <w:ilvl w:val="0"/>
          <w:numId w:val="53"/>
        </w:numPr>
        <w:contextualSpacing/>
        <w:jc w:val="both"/>
        <w:rPr>
          <w:rFonts w:ascii="Arial" w:hAnsi="Arial" w:cs="Arial"/>
        </w:rPr>
      </w:pPr>
      <w:r w:rsidRPr="00F03558">
        <w:rPr>
          <w:rFonts w:ascii="Arial" w:hAnsi="Arial" w:cs="Arial"/>
        </w:rPr>
        <w:t xml:space="preserve">Zmiana postanowień Umowy wymaga zachowania formy pisemnej pod rygorem nieważności, o ile postanowienia Umowy nie stanowią inaczej. </w:t>
      </w:r>
    </w:p>
    <w:p w:rsidR="00F03558" w:rsidRDefault="00F03558" w:rsidP="00F03558">
      <w:pPr>
        <w:widowControl w:val="0"/>
        <w:jc w:val="center"/>
        <w:rPr>
          <w:rFonts w:ascii="Arial" w:hAnsi="Arial" w:cs="Arial"/>
          <w:bCs/>
        </w:rPr>
      </w:pPr>
    </w:p>
    <w:p w:rsidR="00F93C01" w:rsidRPr="002C4D5B" w:rsidRDefault="00F93C01" w:rsidP="00F93C01">
      <w:pPr>
        <w:spacing w:line="276" w:lineRule="auto"/>
        <w:ind w:left="709" w:hanging="709"/>
        <w:jc w:val="center"/>
        <w:rPr>
          <w:rFonts w:ascii="Arial" w:hAnsi="Arial" w:cs="Arial"/>
        </w:rPr>
      </w:pPr>
      <w:r>
        <w:rPr>
          <w:rFonts w:ascii="Arial" w:hAnsi="Arial" w:cs="Arial"/>
        </w:rPr>
        <w:t xml:space="preserve">§ 9 </w:t>
      </w:r>
      <w:r w:rsidRPr="002C4D5B">
        <w:rPr>
          <w:rFonts w:ascii="Arial" w:hAnsi="Arial" w:cs="Arial"/>
        </w:rPr>
        <w:t>DZIERŻAWA URZĄDZENIA</w:t>
      </w:r>
    </w:p>
    <w:p w:rsidR="00F93C01" w:rsidRPr="00324DDF" w:rsidRDefault="00F93C01" w:rsidP="00FD31C0">
      <w:pPr>
        <w:numPr>
          <w:ilvl w:val="0"/>
          <w:numId w:val="42"/>
        </w:numPr>
        <w:ind w:left="357" w:hanging="357"/>
        <w:jc w:val="both"/>
        <w:rPr>
          <w:rFonts w:ascii="Arial" w:hAnsi="Arial" w:cs="Arial"/>
        </w:rPr>
      </w:pPr>
      <w:r w:rsidRPr="00324DDF">
        <w:rPr>
          <w:rFonts w:ascii="Arial" w:hAnsi="Arial" w:cs="Arial"/>
        </w:rPr>
        <w:t xml:space="preserve">W celu umożliwienia </w:t>
      </w:r>
      <w:r w:rsidR="009E471B">
        <w:rPr>
          <w:rFonts w:ascii="Arial" w:hAnsi="Arial" w:cs="Arial"/>
        </w:rPr>
        <w:t>Zamawiającemu</w:t>
      </w:r>
      <w:r w:rsidRPr="00324DDF">
        <w:rPr>
          <w:rFonts w:ascii="Arial" w:hAnsi="Arial" w:cs="Arial"/>
          <w:bCs/>
        </w:rPr>
        <w:t xml:space="preserve"> wykonywania badań immunohistochemicznych w </w:t>
      </w:r>
      <w:r>
        <w:rPr>
          <w:rFonts w:ascii="Arial" w:hAnsi="Arial" w:cs="Arial"/>
          <w:bCs/>
        </w:rPr>
        <w:t>sprzęcie</w:t>
      </w:r>
      <w:r w:rsidRPr="00324DDF">
        <w:rPr>
          <w:rFonts w:ascii="Arial" w:hAnsi="Arial" w:cs="Arial"/>
          <w:bCs/>
        </w:rPr>
        <w:t>,</w:t>
      </w:r>
      <w:r w:rsidRPr="00324DDF">
        <w:rPr>
          <w:rFonts w:ascii="Arial" w:hAnsi="Arial" w:cs="Arial"/>
        </w:rPr>
        <w:t xml:space="preserve"> o którym mowa w §1 ust.1 pkt 2 Umowy, </w:t>
      </w:r>
      <w:r w:rsidR="009E471B">
        <w:rPr>
          <w:rFonts w:ascii="Arial" w:hAnsi="Arial" w:cs="Arial"/>
        </w:rPr>
        <w:t>Wykonawca</w:t>
      </w:r>
      <w:r w:rsidRPr="00324DDF">
        <w:rPr>
          <w:rFonts w:ascii="Arial" w:hAnsi="Arial" w:cs="Arial"/>
        </w:rPr>
        <w:t xml:space="preserve"> wydzierżawia </w:t>
      </w:r>
      <w:r w:rsidR="009E471B">
        <w:rPr>
          <w:rFonts w:ascii="Arial" w:hAnsi="Arial" w:cs="Arial"/>
        </w:rPr>
        <w:t>Zamawia</w:t>
      </w:r>
      <w:r w:rsidRPr="00324DDF">
        <w:rPr>
          <w:rFonts w:ascii="Arial" w:hAnsi="Arial" w:cs="Arial"/>
        </w:rPr>
        <w:t>jącemu na czas trwania niniejszej umowy</w:t>
      </w:r>
      <w:r w:rsidRPr="00324DDF">
        <w:rPr>
          <w:rFonts w:ascii="Arial" w:hAnsi="Arial" w:cs="Arial"/>
          <w:bCs/>
        </w:rPr>
        <w:t xml:space="preserve"> </w:t>
      </w:r>
      <w:r>
        <w:rPr>
          <w:rFonts w:ascii="Arial" w:hAnsi="Arial" w:cs="Arial"/>
          <w:bCs/>
        </w:rPr>
        <w:t xml:space="preserve">sprzęt </w:t>
      </w:r>
      <w:r w:rsidRPr="00324DDF">
        <w:rPr>
          <w:rFonts w:ascii="Arial" w:hAnsi="Arial" w:cs="Arial"/>
          <w:bCs/>
        </w:rPr>
        <w:t>do wykonywania badań immunohistochemicznych</w:t>
      </w:r>
      <w:r w:rsidRPr="00324DDF">
        <w:rPr>
          <w:rFonts w:ascii="Arial" w:hAnsi="Arial" w:cs="Arial"/>
        </w:rPr>
        <w:t xml:space="preserve"> (dalej: urządzenie). </w:t>
      </w:r>
    </w:p>
    <w:p w:rsidR="00F93C01" w:rsidRPr="00324DDF" w:rsidRDefault="00F93C01" w:rsidP="00FD31C0">
      <w:pPr>
        <w:numPr>
          <w:ilvl w:val="0"/>
          <w:numId w:val="42"/>
        </w:numPr>
        <w:ind w:left="357" w:hanging="357"/>
        <w:jc w:val="both"/>
        <w:rPr>
          <w:rFonts w:ascii="Arial" w:hAnsi="Arial" w:cs="Arial"/>
        </w:rPr>
      </w:pPr>
      <w:r w:rsidRPr="00324DDF">
        <w:rPr>
          <w:rFonts w:ascii="Arial" w:hAnsi="Arial" w:cs="Arial"/>
        </w:rPr>
        <w:t xml:space="preserve">W zamian za przekazanie urządzenia </w:t>
      </w:r>
      <w:r w:rsidR="009E471B">
        <w:rPr>
          <w:rFonts w:ascii="Arial" w:hAnsi="Arial" w:cs="Arial"/>
        </w:rPr>
        <w:t>Zamawia</w:t>
      </w:r>
      <w:r w:rsidR="009E471B" w:rsidRPr="00324DDF">
        <w:rPr>
          <w:rFonts w:ascii="Arial" w:hAnsi="Arial" w:cs="Arial"/>
        </w:rPr>
        <w:t>jącemu</w:t>
      </w:r>
      <w:r w:rsidRPr="00324DDF">
        <w:rPr>
          <w:rFonts w:ascii="Arial" w:hAnsi="Arial" w:cs="Arial"/>
        </w:rPr>
        <w:t xml:space="preserve"> do używania, </w:t>
      </w:r>
      <w:r w:rsidR="009E471B">
        <w:rPr>
          <w:rFonts w:ascii="Arial" w:hAnsi="Arial" w:cs="Arial"/>
        </w:rPr>
        <w:t>Zamawiający</w:t>
      </w:r>
      <w:r w:rsidRPr="00324DDF">
        <w:rPr>
          <w:rFonts w:ascii="Arial" w:hAnsi="Arial" w:cs="Arial"/>
        </w:rPr>
        <w:t xml:space="preserve"> będzie płacił </w:t>
      </w:r>
      <w:r w:rsidR="009E471B">
        <w:rPr>
          <w:rFonts w:ascii="Arial" w:hAnsi="Arial" w:cs="Arial"/>
        </w:rPr>
        <w:t>Wykonawcy</w:t>
      </w:r>
      <w:r w:rsidRPr="00324DDF">
        <w:rPr>
          <w:rFonts w:ascii="Arial" w:hAnsi="Arial" w:cs="Arial"/>
        </w:rPr>
        <w:t xml:space="preserve"> miesięczny czynsz dzierżawny w wysokości</w:t>
      </w:r>
      <w:bookmarkStart w:id="1" w:name="Text29"/>
      <w:r w:rsidRPr="00324DDF">
        <w:rPr>
          <w:rFonts w:ascii="Arial" w:hAnsi="Arial" w:cs="Arial"/>
        </w:rPr>
        <w:t xml:space="preserve"> </w:t>
      </w:r>
      <w:bookmarkEnd w:id="1"/>
      <w:r w:rsidRPr="00324DDF">
        <w:rPr>
          <w:rFonts w:ascii="Arial" w:hAnsi="Arial" w:cs="Arial"/>
        </w:rPr>
        <w:t>……….. zł (słownie: …………….. brutto). Czynsz dzierżawny będzie płatny na podstawie faktur wystawianych w ostatnim dniu roboczym każdego miesiąca</w:t>
      </w:r>
      <w:r w:rsidRPr="00324DDF">
        <w:rPr>
          <w:rFonts w:ascii="Arial" w:hAnsi="Arial" w:cs="Arial"/>
          <w:i/>
        </w:rPr>
        <w:t>,</w:t>
      </w:r>
      <w:r w:rsidRPr="00324DDF">
        <w:rPr>
          <w:rFonts w:ascii="Arial" w:hAnsi="Arial" w:cs="Arial"/>
        </w:rPr>
        <w:t xml:space="preserve"> na rachunek </w:t>
      </w:r>
      <w:r w:rsidR="009E471B">
        <w:rPr>
          <w:rFonts w:ascii="Arial" w:hAnsi="Arial" w:cs="Arial"/>
        </w:rPr>
        <w:t>Wykonawcy</w:t>
      </w:r>
      <w:r w:rsidRPr="00324DDF">
        <w:rPr>
          <w:rFonts w:ascii="Arial" w:hAnsi="Arial" w:cs="Arial"/>
        </w:rPr>
        <w:t xml:space="preserve"> wskazany na fakturze. Termin płatności wynosi 60 dni od daty wystawienia faktury.</w:t>
      </w:r>
    </w:p>
    <w:p w:rsidR="00F93C01" w:rsidRPr="00324DDF" w:rsidRDefault="00F93C01" w:rsidP="00FD31C0">
      <w:pPr>
        <w:numPr>
          <w:ilvl w:val="0"/>
          <w:numId w:val="42"/>
        </w:numPr>
        <w:ind w:left="357" w:hanging="357"/>
        <w:jc w:val="both"/>
        <w:rPr>
          <w:rFonts w:ascii="Arial" w:hAnsi="Arial" w:cs="Arial"/>
        </w:rPr>
      </w:pPr>
      <w:r w:rsidRPr="00324DDF">
        <w:rPr>
          <w:rFonts w:ascii="Arial" w:hAnsi="Arial" w:cs="Arial"/>
        </w:rPr>
        <w:t xml:space="preserve">Wydanie </w:t>
      </w:r>
      <w:r w:rsidR="009E471B">
        <w:rPr>
          <w:rFonts w:ascii="Arial" w:hAnsi="Arial" w:cs="Arial"/>
        </w:rPr>
        <w:t>Zamawia</w:t>
      </w:r>
      <w:r w:rsidR="009E471B" w:rsidRPr="00324DDF">
        <w:rPr>
          <w:rFonts w:ascii="Arial" w:hAnsi="Arial" w:cs="Arial"/>
        </w:rPr>
        <w:t>jącemu</w:t>
      </w:r>
      <w:r w:rsidRPr="00324DDF">
        <w:rPr>
          <w:rFonts w:ascii="Arial" w:hAnsi="Arial" w:cs="Arial"/>
        </w:rPr>
        <w:t xml:space="preserve"> urządzenia i jego instalacja oraz przeszkolenie personelu w zakresie użytkowania nastąpi w ciągu 14 dni roboczych od dnia zawarcia niniejszej umowy w miejscu wskazanym przez </w:t>
      </w:r>
      <w:r w:rsidR="00E5135D">
        <w:rPr>
          <w:rFonts w:ascii="Arial" w:hAnsi="Arial" w:cs="Arial"/>
        </w:rPr>
        <w:t>Zamawiającego</w:t>
      </w:r>
      <w:r w:rsidRPr="00324DDF">
        <w:rPr>
          <w:rFonts w:ascii="Arial" w:hAnsi="Arial" w:cs="Arial"/>
        </w:rPr>
        <w:t>, co zostanie potwierdzone podpisanym przez obie Strony protokołem i wyda</w:t>
      </w:r>
      <w:r>
        <w:rPr>
          <w:rFonts w:ascii="Arial" w:hAnsi="Arial" w:cs="Arial"/>
        </w:rPr>
        <w:t xml:space="preserve">niem paszportu </w:t>
      </w:r>
      <w:r>
        <w:rPr>
          <w:rFonts w:ascii="Arial" w:hAnsi="Arial" w:cs="Arial"/>
        </w:rPr>
        <w:lastRenderedPageBreak/>
        <w:t>technicznego urzą</w:t>
      </w:r>
      <w:r w:rsidRPr="00324DDF">
        <w:rPr>
          <w:rFonts w:ascii="Arial" w:hAnsi="Arial" w:cs="Arial"/>
        </w:rPr>
        <w:t xml:space="preserve">dzenia. Z chwilą wydania dzierżawionego urządzenia ryzyko ich przypadkowej utraty przechodzi na </w:t>
      </w:r>
      <w:r w:rsidR="00EC04DD">
        <w:rPr>
          <w:rFonts w:ascii="Arial" w:hAnsi="Arial" w:cs="Arial"/>
        </w:rPr>
        <w:t>Zamawiającego</w:t>
      </w:r>
      <w:r w:rsidRPr="00324DDF">
        <w:rPr>
          <w:rFonts w:ascii="Arial" w:hAnsi="Arial" w:cs="Arial"/>
        </w:rPr>
        <w:t>.</w:t>
      </w:r>
    </w:p>
    <w:p w:rsidR="00F93C01" w:rsidRPr="00324DDF" w:rsidRDefault="00F93C01" w:rsidP="00FD31C0">
      <w:pPr>
        <w:numPr>
          <w:ilvl w:val="0"/>
          <w:numId w:val="42"/>
        </w:numPr>
        <w:tabs>
          <w:tab w:val="clear" w:pos="720"/>
          <w:tab w:val="num" w:pos="426"/>
        </w:tabs>
        <w:ind w:left="357" w:hanging="357"/>
        <w:jc w:val="both"/>
        <w:rPr>
          <w:rFonts w:ascii="Arial" w:hAnsi="Arial" w:cs="Arial"/>
        </w:rPr>
      </w:pPr>
      <w:r w:rsidRPr="00324DDF">
        <w:rPr>
          <w:rFonts w:ascii="Arial" w:hAnsi="Arial" w:cs="Arial"/>
        </w:rPr>
        <w:t xml:space="preserve">Przez cały czas trwania umowy urządzenie pozostaje własnością </w:t>
      </w:r>
      <w:r w:rsidR="00E5135D">
        <w:rPr>
          <w:rFonts w:ascii="Arial" w:hAnsi="Arial" w:cs="Arial"/>
        </w:rPr>
        <w:t>Wykonawcy</w:t>
      </w:r>
      <w:r w:rsidRPr="00324DDF">
        <w:rPr>
          <w:rFonts w:ascii="Arial" w:hAnsi="Arial" w:cs="Arial"/>
        </w:rPr>
        <w:t xml:space="preserve">. </w:t>
      </w:r>
      <w:r w:rsidR="00E5135D">
        <w:rPr>
          <w:rFonts w:ascii="Arial" w:hAnsi="Arial" w:cs="Arial"/>
        </w:rPr>
        <w:t>Zamawiający</w:t>
      </w:r>
      <w:r w:rsidRPr="00324DDF">
        <w:rPr>
          <w:rFonts w:ascii="Arial" w:hAnsi="Arial" w:cs="Arial"/>
        </w:rPr>
        <w:t xml:space="preserve"> jest zobowiązany używać urządzenie wyłącznie w miejscu jego instalacji dokonanej przez </w:t>
      </w:r>
      <w:r w:rsidR="00E5135D">
        <w:rPr>
          <w:rFonts w:ascii="Arial" w:hAnsi="Arial" w:cs="Arial"/>
        </w:rPr>
        <w:t>Wykonawcę</w:t>
      </w:r>
      <w:r w:rsidRPr="00324DDF">
        <w:rPr>
          <w:rFonts w:ascii="Arial" w:hAnsi="Arial" w:cs="Arial"/>
        </w:rPr>
        <w:t xml:space="preserve">, w sposób odpowiadający jego przeznaczeniu i właściwościom, zgodnie z zasadami opisanymi w instrukcji obsługi urządzenia, a także utrzymywać urządzenie w należytym stanie technicznym poprzez dokonywanie ich bieżącej konserwacji. O jakiejkolwiek nieprawidłowości w działaniu urządzenia bądź uszkodzeniu urządzenia </w:t>
      </w:r>
      <w:r w:rsidR="00E5135D">
        <w:rPr>
          <w:rFonts w:ascii="Arial" w:hAnsi="Arial" w:cs="Arial"/>
        </w:rPr>
        <w:t>Zamawiający</w:t>
      </w:r>
      <w:r w:rsidRPr="00324DDF">
        <w:rPr>
          <w:rFonts w:ascii="Arial" w:hAnsi="Arial" w:cs="Arial"/>
        </w:rPr>
        <w:t xml:space="preserve"> jest zobowiązany niezwłocznie zawiadomić </w:t>
      </w:r>
      <w:r w:rsidR="00E5135D">
        <w:rPr>
          <w:rFonts w:ascii="Arial" w:hAnsi="Arial" w:cs="Arial"/>
        </w:rPr>
        <w:t>Wykonawcę</w:t>
      </w:r>
      <w:r w:rsidRPr="00324DDF">
        <w:rPr>
          <w:rFonts w:ascii="Arial" w:hAnsi="Arial" w:cs="Arial"/>
        </w:rPr>
        <w:t xml:space="preserve"> w formie pisemnej. </w:t>
      </w:r>
      <w:r w:rsidR="00E5135D">
        <w:rPr>
          <w:rFonts w:ascii="Arial" w:hAnsi="Arial" w:cs="Arial"/>
        </w:rPr>
        <w:t>Wykonawcy</w:t>
      </w:r>
      <w:r w:rsidRPr="00324DDF">
        <w:rPr>
          <w:rFonts w:ascii="Arial" w:hAnsi="Arial" w:cs="Arial"/>
        </w:rPr>
        <w:t xml:space="preserve"> przysługuje prawo kontroli prawidłowości postępowania przez </w:t>
      </w:r>
      <w:r w:rsidR="00E5135D">
        <w:rPr>
          <w:rFonts w:ascii="Arial" w:hAnsi="Arial" w:cs="Arial"/>
        </w:rPr>
        <w:t>Zamawiającego</w:t>
      </w:r>
      <w:r w:rsidRPr="00324DDF">
        <w:rPr>
          <w:rFonts w:ascii="Arial" w:hAnsi="Arial" w:cs="Arial"/>
        </w:rPr>
        <w:t xml:space="preserve"> w zakresie opisanym w niniejszym ustępie.</w:t>
      </w:r>
    </w:p>
    <w:p w:rsidR="00F93C01" w:rsidRPr="00324DDF" w:rsidRDefault="00F93C01" w:rsidP="00FD31C0">
      <w:pPr>
        <w:numPr>
          <w:ilvl w:val="0"/>
          <w:numId w:val="42"/>
        </w:numPr>
        <w:tabs>
          <w:tab w:val="clear" w:pos="720"/>
          <w:tab w:val="num" w:pos="426"/>
        </w:tabs>
        <w:ind w:left="357" w:hanging="357"/>
        <w:jc w:val="both"/>
        <w:rPr>
          <w:rFonts w:ascii="Arial" w:hAnsi="Arial" w:cs="Arial"/>
        </w:rPr>
      </w:pPr>
      <w:r w:rsidRPr="00324DDF">
        <w:rPr>
          <w:rFonts w:ascii="Arial" w:hAnsi="Arial" w:cs="Arial"/>
        </w:rPr>
        <w:t xml:space="preserve">Naprawy, przeglądy-serwisowanie urządzeń w okresie obowiązywania umowy (wraz z kosztami ewentualnych dojazdów i wysyłek oraz części zamiennych) pokrywa </w:t>
      </w:r>
      <w:r w:rsidR="00E5135D">
        <w:rPr>
          <w:rFonts w:ascii="Arial" w:hAnsi="Arial" w:cs="Arial"/>
        </w:rPr>
        <w:t>Wykonawca</w:t>
      </w:r>
      <w:r w:rsidRPr="00324DDF">
        <w:rPr>
          <w:rFonts w:ascii="Arial" w:hAnsi="Arial" w:cs="Arial"/>
        </w:rPr>
        <w:t>.</w:t>
      </w:r>
    </w:p>
    <w:p w:rsidR="00F93C01" w:rsidRPr="00324DDF" w:rsidRDefault="00F93C01" w:rsidP="00FD31C0">
      <w:pPr>
        <w:numPr>
          <w:ilvl w:val="0"/>
          <w:numId w:val="42"/>
        </w:numPr>
        <w:tabs>
          <w:tab w:val="clear" w:pos="720"/>
          <w:tab w:val="num" w:pos="426"/>
        </w:tabs>
        <w:ind w:left="357" w:hanging="357"/>
        <w:jc w:val="both"/>
        <w:rPr>
          <w:rFonts w:ascii="Arial" w:hAnsi="Arial" w:cs="Arial"/>
        </w:rPr>
      </w:pPr>
      <w:r w:rsidRPr="00324DDF">
        <w:rPr>
          <w:rFonts w:ascii="Arial" w:hAnsi="Arial" w:cs="Arial"/>
        </w:rPr>
        <w:t xml:space="preserve">W okresie obowiązywania umowy w cenie oferty przeglądy techniczne - minimum raz w roku. Za terminowość ich wykonania odpowiedzialny jest </w:t>
      </w:r>
      <w:r w:rsidR="00E5135D">
        <w:rPr>
          <w:rFonts w:ascii="Arial" w:hAnsi="Arial" w:cs="Arial"/>
        </w:rPr>
        <w:t>Wykonawca</w:t>
      </w:r>
      <w:r>
        <w:rPr>
          <w:rFonts w:ascii="Arial" w:hAnsi="Arial" w:cs="Arial"/>
        </w:rPr>
        <w:t>.</w:t>
      </w:r>
    </w:p>
    <w:p w:rsidR="00F93C01" w:rsidRPr="00324DDF" w:rsidRDefault="00E5135D" w:rsidP="00FD31C0">
      <w:pPr>
        <w:numPr>
          <w:ilvl w:val="0"/>
          <w:numId w:val="42"/>
        </w:numPr>
        <w:ind w:left="357" w:hanging="357"/>
        <w:jc w:val="both"/>
        <w:rPr>
          <w:rFonts w:ascii="Arial" w:hAnsi="Arial" w:cs="Arial"/>
        </w:rPr>
      </w:pPr>
      <w:r>
        <w:rPr>
          <w:rFonts w:ascii="Arial" w:hAnsi="Arial" w:cs="Arial"/>
        </w:rPr>
        <w:t>Zamawiający</w:t>
      </w:r>
      <w:r w:rsidR="00F93C01" w:rsidRPr="00324DDF">
        <w:rPr>
          <w:rFonts w:ascii="Arial" w:hAnsi="Arial" w:cs="Arial"/>
        </w:rPr>
        <w:t xml:space="preserve"> jest zobowiązany zabezpieczyć urządzenie przed kradzieżą oraz wszelkimi innymi działaniami osób trzecich (w tym pracowników </w:t>
      </w:r>
      <w:r>
        <w:rPr>
          <w:rFonts w:ascii="Arial" w:hAnsi="Arial" w:cs="Arial"/>
        </w:rPr>
        <w:t>Zamawiającego</w:t>
      </w:r>
      <w:r w:rsidR="00F93C01" w:rsidRPr="00324DDF">
        <w:rPr>
          <w:rFonts w:ascii="Arial" w:hAnsi="Arial" w:cs="Arial"/>
        </w:rPr>
        <w:t>), które mogłyby zagrozić stanowi urządzenia lub ich prawidłowemu funkcjonowaniu.</w:t>
      </w:r>
    </w:p>
    <w:p w:rsidR="00F93C01" w:rsidRPr="00324DDF" w:rsidRDefault="00F93C01" w:rsidP="00FD31C0">
      <w:pPr>
        <w:numPr>
          <w:ilvl w:val="0"/>
          <w:numId w:val="42"/>
        </w:numPr>
        <w:tabs>
          <w:tab w:val="clear" w:pos="720"/>
          <w:tab w:val="num" w:pos="426"/>
        </w:tabs>
        <w:ind w:left="357" w:hanging="357"/>
        <w:jc w:val="both"/>
        <w:rPr>
          <w:rFonts w:ascii="Arial" w:hAnsi="Arial" w:cs="Arial"/>
        </w:rPr>
      </w:pPr>
      <w:r w:rsidRPr="00324DDF">
        <w:rPr>
          <w:rFonts w:ascii="Arial" w:hAnsi="Arial" w:cs="Arial"/>
        </w:rPr>
        <w:t xml:space="preserve">Strony zgodnie postanawiają, że </w:t>
      </w:r>
      <w:r w:rsidR="00E5135D">
        <w:rPr>
          <w:rFonts w:ascii="Arial" w:hAnsi="Arial" w:cs="Arial"/>
        </w:rPr>
        <w:t>Zamawiający</w:t>
      </w:r>
      <w:r w:rsidRPr="00324DDF">
        <w:rPr>
          <w:rFonts w:ascii="Arial" w:hAnsi="Arial" w:cs="Arial"/>
        </w:rPr>
        <w:t xml:space="preserve"> będzie zgłaszał awarie w formie elektronicznej na adres e-mail: ………………………………………………….., 24 godziny na dobę, w dni robocze.</w:t>
      </w:r>
    </w:p>
    <w:p w:rsidR="00F93C01" w:rsidRPr="00324DDF" w:rsidRDefault="00EC04DD" w:rsidP="00FD31C0">
      <w:pPr>
        <w:numPr>
          <w:ilvl w:val="0"/>
          <w:numId w:val="42"/>
        </w:numPr>
        <w:tabs>
          <w:tab w:val="clear" w:pos="720"/>
          <w:tab w:val="num" w:pos="426"/>
        </w:tabs>
        <w:ind w:left="357" w:hanging="357"/>
        <w:jc w:val="both"/>
        <w:rPr>
          <w:rFonts w:ascii="Arial" w:hAnsi="Arial" w:cs="Arial"/>
        </w:rPr>
      </w:pPr>
      <w:r>
        <w:rPr>
          <w:rFonts w:ascii="Arial" w:hAnsi="Arial" w:cs="Arial"/>
        </w:rPr>
        <w:t>Wykonawca</w:t>
      </w:r>
      <w:r w:rsidR="00F93C01" w:rsidRPr="00324DDF">
        <w:rPr>
          <w:rFonts w:ascii="Arial" w:hAnsi="Arial" w:cs="Arial"/>
        </w:rPr>
        <w:t xml:space="preserve"> zobowiązuje się do usunięcia awarii w urządzeniu lub zainstalowania</w:t>
      </w:r>
      <w:r w:rsidR="00F93C01">
        <w:rPr>
          <w:rFonts w:ascii="Arial" w:hAnsi="Arial" w:cs="Arial"/>
        </w:rPr>
        <w:t xml:space="preserve"> </w:t>
      </w:r>
      <w:r w:rsidR="00F93C01" w:rsidRPr="0012395F">
        <w:rPr>
          <w:rFonts w:ascii="Arial" w:hAnsi="Arial" w:cs="Arial"/>
        </w:rPr>
        <w:t>sprawnego</w:t>
      </w:r>
      <w:r w:rsidR="00F93C01" w:rsidRPr="00324DDF">
        <w:rPr>
          <w:rFonts w:ascii="Arial" w:hAnsi="Arial" w:cs="Arial"/>
        </w:rPr>
        <w:t xml:space="preserve"> równoważnego urządzenia przez serwis </w:t>
      </w:r>
      <w:r w:rsidR="00245380">
        <w:rPr>
          <w:rFonts w:ascii="Arial" w:hAnsi="Arial" w:cs="Arial"/>
        </w:rPr>
        <w:t>Wykonawcy</w:t>
      </w:r>
      <w:r w:rsidR="00F93C01" w:rsidRPr="00324DDF">
        <w:rPr>
          <w:rFonts w:ascii="Arial" w:hAnsi="Arial" w:cs="Arial"/>
        </w:rPr>
        <w:t xml:space="preserve"> w czasie do 48 godzin w dni robocze od momentu zgłoszenia uszkodzenia przez </w:t>
      </w:r>
      <w:r w:rsidR="00245380">
        <w:rPr>
          <w:rFonts w:ascii="Arial" w:hAnsi="Arial" w:cs="Arial"/>
        </w:rPr>
        <w:t>Zamawiającego</w:t>
      </w:r>
      <w:r w:rsidR="00F93C01" w:rsidRPr="00324DDF">
        <w:rPr>
          <w:rFonts w:ascii="Arial" w:hAnsi="Arial" w:cs="Arial"/>
        </w:rPr>
        <w:t>.</w:t>
      </w:r>
    </w:p>
    <w:p w:rsidR="00F93C01" w:rsidRPr="00324DDF" w:rsidRDefault="00F93C01" w:rsidP="00FD31C0">
      <w:pPr>
        <w:numPr>
          <w:ilvl w:val="0"/>
          <w:numId w:val="42"/>
        </w:numPr>
        <w:tabs>
          <w:tab w:val="clear" w:pos="720"/>
          <w:tab w:val="num" w:pos="426"/>
        </w:tabs>
        <w:ind w:left="357" w:hanging="357"/>
        <w:jc w:val="both"/>
        <w:rPr>
          <w:rFonts w:ascii="Arial" w:hAnsi="Arial" w:cs="Arial"/>
        </w:rPr>
      </w:pPr>
      <w:r w:rsidRPr="00324DDF">
        <w:rPr>
          <w:rFonts w:ascii="Arial" w:hAnsi="Arial" w:cs="Arial"/>
          <w:bCs/>
        </w:rPr>
        <w:t xml:space="preserve">Od momentu zgłoszenia awarii urządzenia </w:t>
      </w:r>
      <w:r w:rsidR="00245380">
        <w:rPr>
          <w:rFonts w:ascii="Arial" w:hAnsi="Arial" w:cs="Arial"/>
          <w:bCs/>
        </w:rPr>
        <w:t>Wykonawca</w:t>
      </w:r>
      <w:r w:rsidRPr="00324DDF">
        <w:rPr>
          <w:rFonts w:ascii="Arial" w:hAnsi="Arial" w:cs="Arial"/>
          <w:bCs/>
        </w:rPr>
        <w:t xml:space="preserve"> zobowiązany jest zapewnić </w:t>
      </w:r>
      <w:r w:rsidR="00245380">
        <w:rPr>
          <w:rFonts w:ascii="Arial" w:hAnsi="Arial" w:cs="Arial"/>
        </w:rPr>
        <w:t>Zamawia</w:t>
      </w:r>
      <w:r w:rsidR="00245380" w:rsidRPr="00324DDF">
        <w:rPr>
          <w:rFonts w:ascii="Arial" w:hAnsi="Arial" w:cs="Arial"/>
        </w:rPr>
        <w:t>jącemu</w:t>
      </w:r>
      <w:r w:rsidRPr="00324DDF">
        <w:rPr>
          <w:rFonts w:ascii="Arial" w:hAnsi="Arial" w:cs="Arial"/>
          <w:bCs/>
        </w:rPr>
        <w:t xml:space="preserve"> ciągłość wykonywania badań IHC w odpowiedniej jakości, w innym zakładzie patomorfologii. </w:t>
      </w:r>
      <w:r w:rsidR="00245380">
        <w:rPr>
          <w:rFonts w:ascii="Arial" w:hAnsi="Arial" w:cs="Arial"/>
          <w:bCs/>
        </w:rPr>
        <w:t>Wykonawca</w:t>
      </w:r>
      <w:r w:rsidRPr="00324DDF">
        <w:rPr>
          <w:rFonts w:ascii="Arial" w:hAnsi="Arial" w:cs="Arial"/>
          <w:bCs/>
        </w:rPr>
        <w:t xml:space="preserve"> poniesie koszt wykonania tych badań oraz koszty transportu preparatów.</w:t>
      </w:r>
    </w:p>
    <w:p w:rsidR="00F93C01" w:rsidRDefault="00F93C01" w:rsidP="00FD31C0">
      <w:pPr>
        <w:numPr>
          <w:ilvl w:val="0"/>
          <w:numId w:val="42"/>
        </w:numPr>
        <w:tabs>
          <w:tab w:val="clear" w:pos="720"/>
          <w:tab w:val="num" w:pos="426"/>
        </w:tabs>
        <w:ind w:left="357" w:hanging="357"/>
        <w:jc w:val="both"/>
        <w:rPr>
          <w:rFonts w:ascii="Arial" w:hAnsi="Arial" w:cs="Arial"/>
        </w:rPr>
      </w:pPr>
      <w:r w:rsidRPr="00324DDF">
        <w:rPr>
          <w:rFonts w:ascii="Arial" w:hAnsi="Arial" w:cs="Arial"/>
        </w:rPr>
        <w:t xml:space="preserve">W przypadku niedotrzymania terminu, o którym mowa w ust. 9 lub niezachowania ciągłości badań, o której mowa w ust. 10, </w:t>
      </w:r>
      <w:r w:rsidR="00EC04DD">
        <w:rPr>
          <w:rFonts w:ascii="Arial" w:hAnsi="Arial" w:cs="Arial"/>
        </w:rPr>
        <w:t>Zamawiający</w:t>
      </w:r>
      <w:r w:rsidRPr="00324DDF">
        <w:rPr>
          <w:rFonts w:ascii="Arial" w:hAnsi="Arial" w:cs="Arial"/>
        </w:rPr>
        <w:t xml:space="preserve"> naliczy karę umowną w wysokości 300 zł za każdy dzień niewykonywania badań przez </w:t>
      </w:r>
      <w:r w:rsidR="00245380">
        <w:rPr>
          <w:rFonts w:ascii="Arial" w:hAnsi="Arial" w:cs="Arial"/>
        </w:rPr>
        <w:t>Zamawiającego</w:t>
      </w:r>
      <w:r w:rsidRPr="00324DDF">
        <w:rPr>
          <w:rFonts w:ascii="Arial" w:hAnsi="Arial" w:cs="Arial"/>
        </w:rPr>
        <w:t>.</w:t>
      </w:r>
    </w:p>
    <w:p w:rsidR="00F93C01" w:rsidRDefault="00F93C01" w:rsidP="00F03558">
      <w:pPr>
        <w:widowControl w:val="0"/>
        <w:jc w:val="center"/>
        <w:rPr>
          <w:rFonts w:ascii="Arial" w:hAnsi="Arial" w:cs="Arial"/>
          <w:bCs/>
        </w:rPr>
      </w:pPr>
    </w:p>
    <w:p w:rsidR="00F93C01" w:rsidRPr="00F03558" w:rsidRDefault="00F93C01" w:rsidP="00F03558">
      <w:pPr>
        <w:widowControl w:val="0"/>
        <w:jc w:val="center"/>
        <w:rPr>
          <w:rFonts w:ascii="Arial" w:hAnsi="Arial" w:cs="Arial"/>
          <w:bCs/>
        </w:rPr>
      </w:pPr>
    </w:p>
    <w:p w:rsidR="00F03558" w:rsidRPr="00F03558" w:rsidRDefault="00245380" w:rsidP="00F03558">
      <w:pPr>
        <w:jc w:val="center"/>
        <w:rPr>
          <w:rFonts w:ascii="Arial" w:hAnsi="Arial" w:cs="Arial"/>
        </w:rPr>
      </w:pPr>
      <w:r>
        <w:rPr>
          <w:rFonts w:ascii="Arial" w:hAnsi="Arial" w:cs="Arial"/>
        </w:rPr>
        <w:t>§ 10</w:t>
      </w:r>
      <w:r w:rsidR="00F03558" w:rsidRPr="00F03558">
        <w:rPr>
          <w:rFonts w:ascii="Arial" w:hAnsi="Arial" w:cs="Arial"/>
        </w:rPr>
        <w:t xml:space="preserve"> POSTANOWIENIA KOŃCOWE</w:t>
      </w:r>
    </w:p>
    <w:p w:rsidR="00F03558" w:rsidRPr="00F03558" w:rsidRDefault="00F03558" w:rsidP="00FD31C0">
      <w:pPr>
        <w:numPr>
          <w:ilvl w:val="0"/>
          <w:numId w:val="54"/>
        </w:numPr>
        <w:contextualSpacing/>
        <w:jc w:val="both"/>
        <w:rPr>
          <w:rFonts w:ascii="Arial" w:hAnsi="Arial" w:cs="Arial"/>
        </w:rPr>
      </w:pPr>
      <w:r w:rsidRPr="00F03558">
        <w:rPr>
          <w:rFonts w:ascii="Arial" w:hAnsi="Arial" w:cs="Arial"/>
        </w:rPr>
        <w:t>Wszelkie zmiany do niniejszej umowy wymagają formy pisemnej w postaci aneksu do umowy pod rygorem nieważności.</w:t>
      </w:r>
    </w:p>
    <w:p w:rsidR="00F03558" w:rsidRPr="00F03558" w:rsidRDefault="00F03558" w:rsidP="00FD31C0">
      <w:pPr>
        <w:numPr>
          <w:ilvl w:val="0"/>
          <w:numId w:val="54"/>
        </w:numPr>
        <w:contextualSpacing/>
        <w:jc w:val="both"/>
        <w:rPr>
          <w:rFonts w:ascii="Arial" w:hAnsi="Arial" w:cs="Arial"/>
        </w:rPr>
      </w:pPr>
      <w:r w:rsidRPr="00F03558">
        <w:rPr>
          <w:rFonts w:ascii="Arial" w:hAnsi="Arial" w:cs="Arial"/>
        </w:rPr>
        <w:t>W sprawach nieuregulowanych niniejszą umową będą miały zastosowanie przepisy Kodeksu Cywilnego oraz ustawy Prawo zamówień publicznych.</w:t>
      </w:r>
    </w:p>
    <w:p w:rsidR="00F03558" w:rsidRPr="00F03558" w:rsidRDefault="00F03558" w:rsidP="00FD31C0">
      <w:pPr>
        <w:numPr>
          <w:ilvl w:val="0"/>
          <w:numId w:val="54"/>
        </w:numPr>
        <w:contextualSpacing/>
        <w:jc w:val="both"/>
        <w:rPr>
          <w:rFonts w:ascii="Arial" w:hAnsi="Arial" w:cs="Arial"/>
        </w:rPr>
      </w:pPr>
      <w:r w:rsidRPr="00F03558">
        <w:rPr>
          <w:rFonts w:ascii="Arial" w:hAnsi="Arial" w:cs="Arial"/>
        </w:rPr>
        <w:t>Spory wynikłe na tle wykonania niniejszej umowy, strony poddadzą rozstrzygnięciu właściwemu rzeczowo Sądowi w Koszalinie.</w:t>
      </w:r>
    </w:p>
    <w:p w:rsidR="00F03558" w:rsidRPr="00F03558" w:rsidRDefault="00F03558" w:rsidP="00FD31C0">
      <w:pPr>
        <w:numPr>
          <w:ilvl w:val="0"/>
          <w:numId w:val="54"/>
        </w:numPr>
        <w:contextualSpacing/>
        <w:jc w:val="both"/>
        <w:rPr>
          <w:rFonts w:ascii="Arial" w:hAnsi="Arial" w:cs="Arial"/>
        </w:rPr>
      </w:pPr>
      <w:r w:rsidRPr="00F03558">
        <w:rPr>
          <w:rFonts w:ascii="Arial" w:hAnsi="Arial" w:cs="Arial"/>
        </w:rPr>
        <w:t>Umowę sporządzono w dwóch jednobrzmiących egzemplarzach, po jednym egzemplarzu dla każdej ze stron.</w:t>
      </w:r>
    </w:p>
    <w:p w:rsidR="00F03558" w:rsidRPr="00F03558" w:rsidRDefault="00F03558" w:rsidP="00FD31C0">
      <w:pPr>
        <w:numPr>
          <w:ilvl w:val="0"/>
          <w:numId w:val="54"/>
        </w:numPr>
        <w:contextualSpacing/>
        <w:jc w:val="both"/>
        <w:rPr>
          <w:rFonts w:ascii="Arial" w:hAnsi="Arial" w:cs="Arial"/>
        </w:rPr>
      </w:pPr>
      <w:r w:rsidRPr="00F03558">
        <w:rPr>
          <w:rFonts w:ascii="Arial" w:hAnsi="Arial" w:cs="Arial"/>
        </w:rPr>
        <w:t>Załącznikiem do umowy jest oferta Wykonawcy</w:t>
      </w:r>
    </w:p>
    <w:p w:rsidR="00F03558" w:rsidRPr="00F03558" w:rsidRDefault="00F03558" w:rsidP="00F03558">
      <w:pPr>
        <w:rPr>
          <w:rFonts w:ascii="Arial" w:hAnsi="Arial" w:cs="Arial"/>
        </w:rPr>
      </w:pPr>
    </w:p>
    <w:tbl>
      <w:tblPr>
        <w:tblW w:w="0" w:type="auto"/>
        <w:jc w:val="center"/>
        <w:tblLook w:val="01E0" w:firstRow="1" w:lastRow="1" w:firstColumn="1" w:lastColumn="1" w:noHBand="0" w:noVBand="0"/>
      </w:tblPr>
      <w:tblGrid>
        <w:gridCol w:w="4816"/>
        <w:gridCol w:w="4930"/>
      </w:tblGrid>
      <w:tr w:rsidR="00F03558" w:rsidRPr="00F03558" w:rsidTr="00245380">
        <w:trPr>
          <w:jc w:val="center"/>
        </w:trPr>
        <w:tc>
          <w:tcPr>
            <w:tcW w:w="4816" w:type="dxa"/>
            <w:vAlign w:val="center"/>
          </w:tcPr>
          <w:p w:rsidR="00F03558" w:rsidRPr="00F03558" w:rsidRDefault="00F03558" w:rsidP="00F03558">
            <w:pPr>
              <w:jc w:val="center"/>
              <w:rPr>
                <w:rFonts w:ascii="Arial" w:hAnsi="Arial" w:cs="Arial"/>
              </w:rPr>
            </w:pPr>
            <w:r w:rsidRPr="00F03558">
              <w:rPr>
                <w:rFonts w:ascii="Arial" w:hAnsi="Arial" w:cs="Arial"/>
              </w:rPr>
              <w:t>ZAMAWIAJĄCY:</w:t>
            </w:r>
          </w:p>
        </w:tc>
        <w:tc>
          <w:tcPr>
            <w:tcW w:w="4930" w:type="dxa"/>
            <w:vAlign w:val="center"/>
          </w:tcPr>
          <w:p w:rsidR="00F03558" w:rsidRPr="00F03558" w:rsidRDefault="00F03558" w:rsidP="00F03558">
            <w:pPr>
              <w:jc w:val="center"/>
              <w:rPr>
                <w:rFonts w:ascii="Arial" w:hAnsi="Arial" w:cs="Arial"/>
              </w:rPr>
            </w:pPr>
            <w:r w:rsidRPr="00F03558">
              <w:rPr>
                <w:rFonts w:ascii="Arial" w:hAnsi="Arial" w:cs="Arial"/>
              </w:rPr>
              <w:t>WYKONAWCA:</w:t>
            </w:r>
          </w:p>
        </w:tc>
      </w:tr>
    </w:tbl>
    <w:p w:rsidR="00886B6B" w:rsidRDefault="00886B6B" w:rsidP="00886B6B">
      <w:pPr>
        <w:widowControl w:val="0"/>
        <w:jc w:val="both"/>
        <w:rPr>
          <w:rFonts w:ascii="Arial" w:hAnsi="Arial" w:cs="Arial"/>
          <w:bCs/>
        </w:rPr>
      </w:pPr>
    </w:p>
    <w:p w:rsidR="00886B6B" w:rsidRDefault="00886B6B">
      <w:pPr>
        <w:rPr>
          <w:rFonts w:ascii="Arial" w:hAnsi="Arial" w:cs="Arial"/>
          <w:bCs/>
        </w:rPr>
      </w:pPr>
      <w:r>
        <w:rPr>
          <w:rFonts w:ascii="Arial" w:hAnsi="Arial" w:cs="Arial"/>
          <w:bCs/>
        </w:rPr>
        <w:br w:type="page"/>
      </w:r>
    </w:p>
    <w:p w:rsidR="00886B6B" w:rsidRPr="00462293" w:rsidRDefault="00886B6B" w:rsidP="00886B6B">
      <w:pPr>
        <w:pStyle w:val="TableText"/>
        <w:widowControl/>
        <w:tabs>
          <w:tab w:val="clear" w:pos="0"/>
        </w:tabs>
        <w:autoSpaceDE/>
        <w:autoSpaceDN/>
        <w:adjustRightInd/>
        <w:jc w:val="right"/>
        <w:rPr>
          <w:rFonts w:ascii="Arial" w:hAnsi="Arial" w:cs="Arial"/>
          <w:color w:val="0000FF"/>
          <w:sz w:val="20"/>
          <w:szCs w:val="24"/>
        </w:rPr>
      </w:pPr>
      <w:r>
        <w:rPr>
          <w:rFonts w:ascii="Arial" w:hAnsi="Arial" w:cs="Arial"/>
          <w:color w:val="0000FF"/>
          <w:sz w:val="20"/>
          <w:szCs w:val="24"/>
        </w:rPr>
        <w:lastRenderedPageBreak/>
        <w:t>ZAŁĄCZNIK NR 4</w:t>
      </w:r>
      <w:r w:rsidR="0048401D">
        <w:rPr>
          <w:rFonts w:ascii="Arial" w:hAnsi="Arial" w:cs="Arial"/>
          <w:color w:val="0000FF"/>
          <w:sz w:val="20"/>
          <w:szCs w:val="24"/>
        </w:rPr>
        <w:t xml:space="preserve"> DO S</w:t>
      </w:r>
      <w:r w:rsidRPr="00462293">
        <w:rPr>
          <w:rFonts w:ascii="Arial" w:hAnsi="Arial" w:cs="Arial"/>
          <w:color w:val="0000FF"/>
          <w:sz w:val="20"/>
          <w:szCs w:val="24"/>
        </w:rPr>
        <w:t>WZ</w:t>
      </w:r>
    </w:p>
    <w:p w:rsidR="00886B6B" w:rsidRDefault="00886B6B" w:rsidP="00886B6B">
      <w:pPr>
        <w:rPr>
          <w:rFonts w:ascii="Arial" w:hAnsi="Arial" w:cs="Arial"/>
        </w:rPr>
      </w:pPr>
    </w:p>
    <w:p w:rsidR="00886B6B" w:rsidRPr="00A058AD" w:rsidRDefault="00886B6B" w:rsidP="00886B6B">
      <w:pPr>
        <w:ind w:left="5246" w:firstLine="708"/>
        <w:rPr>
          <w:rFonts w:ascii="Arial" w:hAnsi="Arial" w:cs="Arial"/>
          <w:b/>
        </w:rPr>
      </w:pPr>
      <w:r w:rsidRPr="00A058AD">
        <w:rPr>
          <w:rFonts w:ascii="Arial" w:hAnsi="Arial" w:cs="Arial"/>
          <w:b/>
        </w:rPr>
        <w:t>Zamawiający:</w:t>
      </w:r>
    </w:p>
    <w:p w:rsidR="00886B6B" w:rsidRDefault="00886B6B" w:rsidP="00886B6B">
      <w:pPr>
        <w:ind w:left="5954"/>
        <w:jc w:val="both"/>
        <w:rPr>
          <w:rFonts w:ascii="Arial" w:hAnsi="Arial" w:cs="Arial"/>
        </w:rPr>
      </w:pPr>
      <w:r>
        <w:rPr>
          <w:rFonts w:ascii="Arial" w:hAnsi="Arial" w:cs="Arial"/>
        </w:rPr>
        <w:t>Szpital Wojewódzki im. M. Kopernika</w:t>
      </w:r>
    </w:p>
    <w:p w:rsidR="00886B6B" w:rsidRDefault="00886B6B" w:rsidP="00886B6B">
      <w:pPr>
        <w:ind w:left="5954"/>
        <w:jc w:val="both"/>
        <w:rPr>
          <w:rFonts w:ascii="Arial" w:hAnsi="Arial" w:cs="Arial"/>
        </w:rPr>
      </w:pPr>
      <w:r>
        <w:rPr>
          <w:rFonts w:ascii="Arial" w:hAnsi="Arial" w:cs="Arial"/>
        </w:rPr>
        <w:t>ul. T. Chałubińskiego 7</w:t>
      </w:r>
    </w:p>
    <w:p w:rsidR="00886B6B" w:rsidRPr="00190D6E" w:rsidRDefault="00886B6B" w:rsidP="00886B6B">
      <w:pPr>
        <w:ind w:left="5954"/>
        <w:jc w:val="both"/>
        <w:rPr>
          <w:rFonts w:ascii="Arial" w:hAnsi="Arial" w:cs="Arial"/>
          <w:i/>
          <w:sz w:val="16"/>
          <w:szCs w:val="16"/>
        </w:rPr>
      </w:pPr>
      <w:r>
        <w:rPr>
          <w:rFonts w:ascii="Arial" w:hAnsi="Arial" w:cs="Arial"/>
        </w:rPr>
        <w:t>75-581 Koszalin</w:t>
      </w:r>
    </w:p>
    <w:p w:rsidR="00886B6B" w:rsidRPr="00A058AD" w:rsidRDefault="00886B6B" w:rsidP="00886B6B">
      <w:pPr>
        <w:rPr>
          <w:rFonts w:ascii="Arial" w:hAnsi="Arial" w:cs="Arial"/>
          <w:b/>
        </w:rPr>
      </w:pPr>
      <w:r w:rsidRPr="00A058AD">
        <w:rPr>
          <w:rFonts w:ascii="Arial" w:hAnsi="Arial" w:cs="Arial"/>
          <w:b/>
        </w:rPr>
        <w:t>Wykonawca:</w:t>
      </w:r>
    </w:p>
    <w:p w:rsidR="00886B6B" w:rsidRDefault="00886B6B" w:rsidP="00886B6B">
      <w:pPr>
        <w:spacing w:before="240"/>
        <w:ind w:right="5954"/>
        <w:rPr>
          <w:rFonts w:ascii="Arial" w:hAnsi="Arial" w:cs="Arial"/>
        </w:rPr>
      </w:pPr>
      <w:r w:rsidRPr="00A058AD">
        <w:rPr>
          <w:rFonts w:ascii="Arial" w:hAnsi="Arial" w:cs="Arial"/>
        </w:rPr>
        <w:t>…………………………………………………</w:t>
      </w:r>
    </w:p>
    <w:p w:rsidR="00886B6B" w:rsidRPr="00A058AD" w:rsidRDefault="00886B6B" w:rsidP="00886B6B">
      <w:pPr>
        <w:spacing w:before="240"/>
        <w:rPr>
          <w:rFonts w:ascii="Arial" w:hAnsi="Arial" w:cs="Arial"/>
        </w:rPr>
      </w:pPr>
      <w:r w:rsidRPr="00A058AD">
        <w:rPr>
          <w:rFonts w:ascii="Arial" w:hAnsi="Arial" w:cs="Arial"/>
        </w:rPr>
        <w:t>………………………</w:t>
      </w:r>
      <w:r>
        <w:rPr>
          <w:rFonts w:ascii="Arial" w:hAnsi="Arial" w:cs="Arial"/>
        </w:rPr>
        <w:t>……</w:t>
      </w:r>
    </w:p>
    <w:p w:rsidR="00886B6B" w:rsidRPr="00A058AD" w:rsidRDefault="00886B6B" w:rsidP="00886B6B">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886B6B" w:rsidRPr="003D272A" w:rsidRDefault="00886B6B" w:rsidP="00886B6B">
      <w:pPr>
        <w:rPr>
          <w:rFonts w:ascii="Arial" w:hAnsi="Arial" w:cs="Arial"/>
          <w:u w:val="single"/>
        </w:rPr>
      </w:pPr>
      <w:r w:rsidRPr="003D272A">
        <w:rPr>
          <w:rFonts w:ascii="Arial" w:hAnsi="Arial" w:cs="Arial"/>
          <w:u w:val="single"/>
        </w:rPr>
        <w:t>reprezentowany przez:</w:t>
      </w:r>
    </w:p>
    <w:p w:rsidR="00886B6B" w:rsidRDefault="00886B6B" w:rsidP="00886B6B">
      <w:pPr>
        <w:spacing w:before="240"/>
        <w:ind w:right="5954"/>
        <w:rPr>
          <w:rFonts w:ascii="Arial" w:hAnsi="Arial" w:cs="Arial"/>
        </w:rPr>
      </w:pPr>
      <w:r w:rsidRPr="00A058AD">
        <w:rPr>
          <w:rFonts w:ascii="Arial" w:hAnsi="Arial" w:cs="Arial"/>
        </w:rPr>
        <w:t>…………………………………………………</w:t>
      </w:r>
    </w:p>
    <w:p w:rsidR="00886B6B" w:rsidRPr="00A058AD" w:rsidRDefault="0064744A" w:rsidP="0064744A">
      <w:pPr>
        <w:ind w:right="5669"/>
        <w:rPr>
          <w:rFonts w:ascii="Arial" w:hAnsi="Arial" w:cs="Arial"/>
          <w:i/>
          <w:sz w:val="16"/>
          <w:szCs w:val="16"/>
        </w:rPr>
      </w:pPr>
      <w:r w:rsidRPr="00A058AD">
        <w:rPr>
          <w:rFonts w:ascii="Arial" w:hAnsi="Arial" w:cs="Arial"/>
          <w:i/>
          <w:sz w:val="16"/>
          <w:szCs w:val="16"/>
        </w:rPr>
        <w:t xml:space="preserve"> </w:t>
      </w:r>
      <w:r w:rsidR="00886B6B" w:rsidRPr="00A058AD">
        <w:rPr>
          <w:rFonts w:ascii="Arial" w:hAnsi="Arial" w:cs="Arial"/>
          <w:i/>
          <w:sz w:val="16"/>
          <w:szCs w:val="16"/>
        </w:rPr>
        <w:t>(imię, nazwisko, stanowisko/podstawa do reprezentacji)</w:t>
      </w:r>
    </w:p>
    <w:p w:rsidR="00886B6B" w:rsidRDefault="00886B6B" w:rsidP="00886B6B">
      <w:pPr>
        <w:rPr>
          <w:rFonts w:ascii="Arial" w:hAnsi="Arial" w:cs="Arial"/>
        </w:rPr>
      </w:pPr>
    </w:p>
    <w:p w:rsidR="00886B6B" w:rsidRPr="00EA74CD" w:rsidRDefault="00886B6B" w:rsidP="00886B6B">
      <w:pPr>
        <w:spacing w:after="120"/>
        <w:jc w:val="center"/>
        <w:rPr>
          <w:rFonts w:ascii="Arial" w:hAnsi="Arial" w:cs="Arial"/>
          <w:b/>
          <w:u w:val="single"/>
        </w:rPr>
      </w:pPr>
      <w:r w:rsidRPr="00EA74CD">
        <w:rPr>
          <w:rFonts w:ascii="Arial" w:hAnsi="Arial" w:cs="Arial"/>
          <w:b/>
          <w:u w:val="single"/>
        </w:rPr>
        <w:t xml:space="preserve">Oświadczenie wykonawcy </w:t>
      </w:r>
    </w:p>
    <w:p w:rsidR="00886B6B" w:rsidRPr="005319CA" w:rsidRDefault="00886B6B" w:rsidP="00886B6B">
      <w:pPr>
        <w:jc w:val="center"/>
        <w:rPr>
          <w:rFonts w:ascii="Arial" w:hAnsi="Arial" w:cs="Arial"/>
          <w:b/>
        </w:rPr>
      </w:pPr>
      <w:r w:rsidRPr="005319CA">
        <w:rPr>
          <w:rFonts w:ascii="Arial" w:hAnsi="Arial" w:cs="Arial"/>
          <w:b/>
        </w:rPr>
        <w:t xml:space="preserve">składane na podstawie art. </w:t>
      </w:r>
      <w:r>
        <w:rPr>
          <w:rFonts w:ascii="Arial" w:hAnsi="Arial" w:cs="Arial"/>
          <w:b/>
        </w:rPr>
        <w:t>12</w:t>
      </w:r>
      <w:r w:rsidRPr="005319CA">
        <w:rPr>
          <w:rFonts w:ascii="Arial" w:hAnsi="Arial" w:cs="Arial"/>
          <w:b/>
        </w:rPr>
        <w:t xml:space="preserve">5 ustawy z dnia </w:t>
      </w:r>
      <w:r>
        <w:rPr>
          <w:rFonts w:ascii="Arial" w:hAnsi="Arial" w:cs="Arial"/>
          <w:b/>
        </w:rPr>
        <w:t>11</w:t>
      </w:r>
      <w:r w:rsidRPr="005319CA">
        <w:rPr>
          <w:rFonts w:ascii="Arial" w:hAnsi="Arial" w:cs="Arial"/>
          <w:b/>
        </w:rPr>
        <w:t xml:space="preserve"> </w:t>
      </w:r>
      <w:r>
        <w:rPr>
          <w:rFonts w:ascii="Arial" w:hAnsi="Arial" w:cs="Arial"/>
          <w:b/>
        </w:rPr>
        <w:t>września 2019</w:t>
      </w:r>
      <w:r w:rsidRPr="005319CA">
        <w:rPr>
          <w:rFonts w:ascii="Arial" w:hAnsi="Arial" w:cs="Arial"/>
          <w:b/>
        </w:rPr>
        <w:t xml:space="preserve"> r. </w:t>
      </w:r>
    </w:p>
    <w:p w:rsidR="00886B6B" w:rsidRPr="005319CA" w:rsidRDefault="00886B6B" w:rsidP="00886B6B">
      <w:pPr>
        <w:jc w:val="center"/>
        <w:rPr>
          <w:rFonts w:ascii="Arial" w:hAnsi="Arial" w:cs="Arial"/>
          <w:b/>
        </w:rPr>
      </w:pPr>
      <w:r w:rsidRPr="005319CA">
        <w:rPr>
          <w:rFonts w:ascii="Arial" w:hAnsi="Arial" w:cs="Arial"/>
          <w:b/>
        </w:rPr>
        <w:t xml:space="preserve">Prawo zamówień publicznych (dalej jako: ustawa </w:t>
      </w:r>
      <w:proofErr w:type="spellStart"/>
      <w:r w:rsidRPr="005319CA">
        <w:rPr>
          <w:rFonts w:ascii="Arial" w:hAnsi="Arial" w:cs="Arial"/>
          <w:b/>
        </w:rPr>
        <w:t>Pzp</w:t>
      </w:r>
      <w:proofErr w:type="spellEnd"/>
      <w:r w:rsidRPr="005319CA">
        <w:rPr>
          <w:rFonts w:ascii="Arial" w:hAnsi="Arial" w:cs="Arial"/>
          <w:b/>
        </w:rPr>
        <w:t xml:space="preserve">), </w:t>
      </w:r>
    </w:p>
    <w:p w:rsidR="00886B6B" w:rsidRPr="00BF1F3F" w:rsidRDefault="00886B6B" w:rsidP="00886B6B">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886B6B" w:rsidRPr="00993DBF" w:rsidRDefault="00886B6B" w:rsidP="00F44CBB">
      <w:pPr>
        <w:jc w:val="both"/>
        <w:rPr>
          <w:rFonts w:ascii="Arial" w:hAnsi="Arial" w:cs="Arial"/>
        </w:rPr>
      </w:pPr>
    </w:p>
    <w:p w:rsidR="00886B6B" w:rsidRPr="00993DBF" w:rsidRDefault="00886B6B" w:rsidP="00F44CBB">
      <w:pPr>
        <w:ind w:firstLine="708"/>
        <w:jc w:val="both"/>
        <w:rPr>
          <w:rFonts w:ascii="Arial" w:hAnsi="Arial" w:cs="Arial"/>
        </w:rPr>
      </w:pPr>
      <w:r w:rsidRPr="00993DBF">
        <w:rPr>
          <w:rFonts w:ascii="Arial" w:hAnsi="Arial" w:cs="Arial"/>
        </w:rPr>
        <w:t xml:space="preserve">Na potrzeby postępowania o udzielenie zamówienia publicznego pn. </w:t>
      </w:r>
      <w:r w:rsidR="00245380">
        <w:rPr>
          <w:rFonts w:ascii="Arial" w:hAnsi="Arial" w:cs="Arial"/>
        </w:rPr>
        <w:t xml:space="preserve">dostawa </w:t>
      </w:r>
      <w:r w:rsidR="00245380" w:rsidRPr="00245380">
        <w:rPr>
          <w:rFonts w:ascii="Arial" w:hAnsi="Arial" w:cs="Arial"/>
        </w:rPr>
        <w:t>odczynników do badań immunohistochemicznych wraz z dzierżawą sprzętu do wykonywania badań immunohistochemicznych</w:t>
      </w:r>
      <w:r w:rsidRPr="00245380">
        <w:rPr>
          <w:rFonts w:ascii="Arial" w:hAnsi="Arial" w:cs="Arial"/>
        </w:rPr>
        <w:t>,</w:t>
      </w:r>
      <w:r w:rsidRPr="00993DBF">
        <w:rPr>
          <w:rFonts w:ascii="Arial" w:hAnsi="Arial" w:cs="Arial"/>
          <w:i/>
        </w:rPr>
        <w:t xml:space="preserve"> </w:t>
      </w:r>
      <w:r w:rsidRPr="00993DBF">
        <w:rPr>
          <w:rFonts w:ascii="Arial" w:hAnsi="Arial" w:cs="Arial"/>
        </w:rPr>
        <w:t>prowadzonego przez Szpital Wojewódzki im. M. Kopernika, ul. T. Chałubińskiego 7 w Koszalinie</w:t>
      </w:r>
      <w:r w:rsidRPr="00993DBF">
        <w:rPr>
          <w:rFonts w:ascii="Arial" w:hAnsi="Arial" w:cs="Arial"/>
          <w:i/>
        </w:rPr>
        <w:t xml:space="preserve">, </w:t>
      </w:r>
      <w:r w:rsidRPr="00993DBF">
        <w:rPr>
          <w:rFonts w:ascii="Arial" w:hAnsi="Arial" w:cs="Arial"/>
        </w:rPr>
        <w:t>oświadczam, co następuje:</w:t>
      </w:r>
    </w:p>
    <w:p w:rsidR="00886B6B" w:rsidRPr="00993DBF" w:rsidRDefault="00886B6B" w:rsidP="00F44CBB">
      <w:pPr>
        <w:jc w:val="both"/>
        <w:rPr>
          <w:rFonts w:ascii="Arial" w:hAnsi="Arial" w:cs="Arial"/>
        </w:rPr>
      </w:pPr>
    </w:p>
    <w:p w:rsidR="00886B6B" w:rsidRPr="00993DBF" w:rsidRDefault="00886B6B" w:rsidP="00F44CBB">
      <w:pPr>
        <w:rPr>
          <w:rFonts w:ascii="Arial" w:hAnsi="Arial" w:cs="Arial"/>
          <w:b/>
        </w:rPr>
      </w:pPr>
      <w:r w:rsidRPr="00993DBF">
        <w:rPr>
          <w:rFonts w:ascii="Arial" w:hAnsi="Arial" w:cs="Arial"/>
          <w:b/>
        </w:rPr>
        <w:t>OŚWIADCZENIA DOTYCZĄCE WYKONAWCY:</w:t>
      </w:r>
    </w:p>
    <w:p w:rsidR="00886B6B" w:rsidRPr="00AC166A" w:rsidRDefault="00886B6B" w:rsidP="00FD31C0">
      <w:pPr>
        <w:pStyle w:val="Akapitzlist"/>
        <w:numPr>
          <w:ilvl w:val="0"/>
          <w:numId w:val="34"/>
        </w:numPr>
        <w:suppressAutoHyphens w:val="0"/>
        <w:ind w:left="357" w:hanging="357"/>
        <w:jc w:val="both"/>
        <w:rPr>
          <w:rFonts w:ascii="Arial" w:hAnsi="Arial" w:cs="Arial"/>
        </w:rPr>
      </w:pPr>
      <w:r w:rsidRPr="00AC166A">
        <w:rPr>
          <w:rFonts w:ascii="Arial" w:hAnsi="Arial" w:cs="Arial"/>
        </w:rPr>
        <w:t xml:space="preserve">Oświadczam, że nie podlegam wykluczeniu z postępowania na podstawie art. </w:t>
      </w:r>
      <w:r w:rsidR="0064744A">
        <w:rPr>
          <w:rFonts w:ascii="Arial" w:hAnsi="Arial" w:cs="Arial"/>
        </w:rPr>
        <w:t>108</w:t>
      </w:r>
      <w:r w:rsidRPr="00AC166A">
        <w:rPr>
          <w:rFonts w:ascii="Arial" w:hAnsi="Arial" w:cs="Arial"/>
        </w:rPr>
        <w:t xml:space="preserve"> ust 1 ustawy </w:t>
      </w:r>
      <w:proofErr w:type="spellStart"/>
      <w:r w:rsidRPr="00AC166A">
        <w:rPr>
          <w:rFonts w:ascii="Arial" w:hAnsi="Arial" w:cs="Arial"/>
        </w:rPr>
        <w:t>Pzp</w:t>
      </w:r>
      <w:proofErr w:type="spellEnd"/>
      <w:r w:rsidRPr="00AC166A">
        <w:rPr>
          <w:rFonts w:ascii="Arial" w:hAnsi="Arial" w:cs="Arial"/>
        </w:rPr>
        <w:t>.</w:t>
      </w:r>
    </w:p>
    <w:p w:rsidR="00886B6B" w:rsidRPr="00993DBF" w:rsidRDefault="00886B6B" w:rsidP="00F44CBB">
      <w:pPr>
        <w:ind w:left="360"/>
        <w:jc w:val="both"/>
        <w:rPr>
          <w:rFonts w:ascii="Arial" w:hAnsi="Arial" w:cs="Arial"/>
        </w:rPr>
      </w:pPr>
      <w:r w:rsidRPr="00993DBF">
        <w:rPr>
          <w:rFonts w:ascii="Arial" w:hAnsi="Arial" w:cs="Arial"/>
          <w:sz w:val="16"/>
          <w:szCs w:val="16"/>
        </w:rPr>
        <w:t xml:space="preserve">[UWAGA: </w:t>
      </w:r>
      <w:r w:rsidRPr="00993DBF">
        <w:rPr>
          <w:rFonts w:ascii="Arial" w:hAnsi="Arial" w:cs="Arial"/>
          <w:i/>
          <w:sz w:val="16"/>
          <w:szCs w:val="16"/>
        </w:rPr>
        <w:t>zastosować tylko wtedy, gdy zamawiający przewidział wykluczenie wykonawcy z postępowania na podstawie ww. przepisu</w:t>
      </w:r>
      <w:r w:rsidRPr="00993DBF">
        <w:rPr>
          <w:rFonts w:ascii="Arial" w:hAnsi="Arial" w:cs="Arial"/>
          <w:sz w:val="16"/>
          <w:szCs w:val="16"/>
        </w:rPr>
        <w:t>]</w:t>
      </w:r>
    </w:p>
    <w:p w:rsidR="00886B6B" w:rsidRPr="00993DBF" w:rsidRDefault="00886B6B" w:rsidP="00FD31C0">
      <w:pPr>
        <w:pStyle w:val="Akapitzlist"/>
        <w:numPr>
          <w:ilvl w:val="0"/>
          <w:numId w:val="34"/>
        </w:numPr>
        <w:ind w:left="357" w:hanging="357"/>
        <w:jc w:val="both"/>
        <w:rPr>
          <w:rFonts w:ascii="Arial" w:hAnsi="Arial" w:cs="Arial"/>
        </w:rPr>
      </w:pPr>
      <w:r w:rsidRPr="00993DBF">
        <w:rPr>
          <w:rFonts w:ascii="Arial" w:hAnsi="Arial" w:cs="Arial"/>
        </w:rPr>
        <w:t xml:space="preserve">Oświadczam, że nie podlegam wykluczeniu z postępowania na podstawie art. </w:t>
      </w:r>
      <w:r w:rsidR="0064744A">
        <w:rPr>
          <w:rFonts w:ascii="Arial" w:hAnsi="Arial" w:cs="Arial"/>
        </w:rPr>
        <w:t>109 ust. 1</w:t>
      </w:r>
      <w:r w:rsidRPr="00993DBF">
        <w:rPr>
          <w:rFonts w:ascii="Arial" w:hAnsi="Arial" w:cs="Arial"/>
        </w:rPr>
        <w:t xml:space="preserve"> </w:t>
      </w:r>
      <w:r>
        <w:rPr>
          <w:rFonts w:ascii="Arial" w:hAnsi="Arial" w:cs="Arial"/>
        </w:rPr>
        <w:t xml:space="preserve">pkt </w:t>
      </w:r>
      <w:r w:rsidR="0064744A">
        <w:rPr>
          <w:rFonts w:ascii="Arial" w:hAnsi="Arial" w:cs="Arial"/>
        </w:rPr>
        <w:t>7</w:t>
      </w:r>
      <w:r>
        <w:rPr>
          <w:rFonts w:ascii="Arial" w:hAnsi="Arial" w:cs="Arial"/>
        </w:rPr>
        <w:t xml:space="preserve"> ustawy </w:t>
      </w:r>
      <w:proofErr w:type="spellStart"/>
      <w:r>
        <w:rPr>
          <w:rFonts w:ascii="Arial" w:hAnsi="Arial" w:cs="Arial"/>
        </w:rPr>
        <w:t>Pzp</w:t>
      </w:r>
      <w:proofErr w:type="spellEnd"/>
      <w:r w:rsidRPr="00993DBF">
        <w:rPr>
          <w:rFonts w:ascii="Arial" w:hAnsi="Arial" w:cs="Arial"/>
        </w:rPr>
        <w:t>.</w:t>
      </w:r>
    </w:p>
    <w:p w:rsidR="00886B6B" w:rsidRPr="0064744A" w:rsidRDefault="00886B6B" w:rsidP="00F44CBB">
      <w:pPr>
        <w:jc w:val="both"/>
        <w:rPr>
          <w:rFonts w:ascii="Arial" w:hAnsi="Arial" w:cs="Arial"/>
        </w:rPr>
      </w:pPr>
    </w:p>
    <w:p w:rsidR="00886B6B" w:rsidRPr="00190D6E" w:rsidRDefault="00886B6B" w:rsidP="00F44CBB">
      <w:pPr>
        <w:tabs>
          <w:tab w:val="left" w:pos="6379"/>
        </w:tabs>
        <w:jc w:val="both"/>
        <w:rPr>
          <w:rFonts w:ascii="Arial" w:hAnsi="Arial" w:cs="Arial"/>
          <w:i/>
          <w:sz w:val="16"/>
          <w:szCs w:val="16"/>
        </w:rPr>
      </w:pPr>
      <w:r w:rsidRPr="003E1710">
        <w:rPr>
          <w:rFonts w:ascii="Arial" w:hAnsi="Arial" w:cs="Arial"/>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rPr>
        <w:t xml:space="preserve">dnia ………….……. r. </w:t>
      </w:r>
    </w:p>
    <w:p w:rsidR="00886B6B" w:rsidRPr="0064744A" w:rsidRDefault="00886B6B" w:rsidP="00F44CBB">
      <w:pPr>
        <w:jc w:val="both"/>
        <w:rPr>
          <w:rFonts w:ascii="Arial" w:hAnsi="Arial" w:cs="Arial"/>
        </w:rPr>
      </w:pPr>
    </w:p>
    <w:p w:rsidR="00886B6B" w:rsidRPr="0064744A" w:rsidRDefault="00886B6B" w:rsidP="00F44CBB">
      <w:pPr>
        <w:rPr>
          <w:rFonts w:ascii="Arial" w:hAnsi="Arial" w:cs="Arial"/>
          <w:b/>
        </w:rPr>
      </w:pPr>
      <w:r w:rsidRPr="0064744A">
        <w:rPr>
          <w:rFonts w:ascii="Arial" w:hAnsi="Arial" w:cs="Arial"/>
          <w:b/>
        </w:rPr>
        <w:t>OŚWIADCZENIE DOTYCZĄCE PODMIOTU, NA KTÓREGO ZASOBY POWOŁUJE SIĘ WYKONAWCA:</w:t>
      </w:r>
    </w:p>
    <w:p w:rsidR="00886B6B" w:rsidRPr="0064744A" w:rsidRDefault="00886B6B" w:rsidP="00F44CBB">
      <w:pPr>
        <w:jc w:val="both"/>
        <w:rPr>
          <w:rFonts w:ascii="Arial" w:hAnsi="Arial" w:cs="Arial"/>
        </w:rPr>
      </w:pPr>
    </w:p>
    <w:p w:rsidR="00886B6B" w:rsidRPr="0064744A" w:rsidRDefault="00886B6B" w:rsidP="00F44CBB">
      <w:pPr>
        <w:jc w:val="both"/>
        <w:rPr>
          <w:rFonts w:ascii="Arial" w:hAnsi="Arial" w:cs="Arial"/>
          <w:i/>
        </w:rPr>
      </w:pPr>
      <w:r w:rsidRPr="0064744A">
        <w:rPr>
          <w:rFonts w:ascii="Arial" w:hAnsi="Arial" w:cs="Arial"/>
        </w:rPr>
        <w:t>Oświadczam, że następujący/e podmiot/y, na którego/</w:t>
      </w:r>
      <w:proofErr w:type="spellStart"/>
      <w:r w:rsidRPr="0064744A">
        <w:rPr>
          <w:rFonts w:ascii="Arial" w:hAnsi="Arial" w:cs="Arial"/>
        </w:rPr>
        <w:t>ych</w:t>
      </w:r>
      <w:proofErr w:type="spellEnd"/>
      <w:r w:rsidRPr="0064744A">
        <w:rPr>
          <w:rFonts w:ascii="Arial" w:hAnsi="Arial" w:cs="Arial"/>
        </w:rPr>
        <w:t xml:space="preserve"> zasoby powołuję się w niniejszym postępowaniu, tj.: …………………………………………………………………….……………………… </w:t>
      </w:r>
      <w:r w:rsidRPr="0064744A">
        <w:rPr>
          <w:rFonts w:ascii="Arial" w:hAnsi="Arial" w:cs="Arial"/>
          <w:i/>
        </w:rPr>
        <w:t>(</w:t>
      </w:r>
      <w:r w:rsidRPr="0064744A">
        <w:rPr>
          <w:rFonts w:ascii="Arial" w:hAnsi="Arial" w:cs="Arial"/>
          <w:i/>
          <w:sz w:val="16"/>
        </w:rPr>
        <w:t>podać pełną nazwę/firmę, adres, a także w zależności od podmiotu: NIP/PESEL, KRS/</w:t>
      </w:r>
      <w:proofErr w:type="spellStart"/>
      <w:r w:rsidRPr="0064744A">
        <w:rPr>
          <w:rFonts w:ascii="Arial" w:hAnsi="Arial" w:cs="Arial"/>
          <w:i/>
          <w:sz w:val="16"/>
        </w:rPr>
        <w:t>CEiDG</w:t>
      </w:r>
      <w:proofErr w:type="spellEnd"/>
      <w:r w:rsidRPr="0064744A">
        <w:rPr>
          <w:rFonts w:ascii="Arial" w:hAnsi="Arial" w:cs="Arial"/>
          <w:i/>
        </w:rPr>
        <w:t xml:space="preserve">) </w:t>
      </w:r>
      <w:r w:rsidRPr="0064744A">
        <w:rPr>
          <w:rFonts w:ascii="Arial" w:hAnsi="Arial" w:cs="Arial"/>
        </w:rPr>
        <w:t>nie podlega/ją wykluczeniu z postępowania o udzielenie zamówienia.</w:t>
      </w:r>
    </w:p>
    <w:p w:rsidR="00886B6B" w:rsidRPr="0064744A" w:rsidRDefault="00886B6B" w:rsidP="00F44CBB">
      <w:pPr>
        <w:jc w:val="both"/>
        <w:rPr>
          <w:rFonts w:ascii="Arial" w:hAnsi="Arial" w:cs="Arial"/>
        </w:rPr>
      </w:pPr>
    </w:p>
    <w:p w:rsidR="0064744A" w:rsidRPr="0064744A" w:rsidRDefault="00886B6B" w:rsidP="00F44CBB">
      <w:pPr>
        <w:tabs>
          <w:tab w:val="left" w:pos="6379"/>
        </w:tabs>
        <w:jc w:val="both"/>
        <w:rPr>
          <w:rFonts w:ascii="Arial" w:hAnsi="Arial" w:cs="Arial"/>
          <w:i/>
        </w:rPr>
      </w:pPr>
      <w:r w:rsidRPr="0064744A">
        <w:rPr>
          <w:rFonts w:ascii="Arial" w:hAnsi="Arial" w:cs="Arial"/>
        </w:rPr>
        <w:t xml:space="preserve">…………….……. </w:t>
      </w:r>
      <w:r w:rsidRPr="0064744A">
        <w:rPr>
          <w:rFonts w:ascii="Arial" w:hAnsi="Arial" w:cs="Arial"/>
          <w:i/>
        </w:rPr>
        <w:t>(</w:t>
      </w:r>
      <w:r w:rsidRPr="0064744A">
        <w:rPr>
          <w:rFonts w:ascii="Arial" w:hAnsi="Arial" w:cs="Arial"/>
          <w:i/>
          <w:sz w:val="16"/>
        </w:rPr>
        <w:t>miejscowość</w:t>
      </w:r>
      <w:r w:rsidRPr="0064744A">
        <w:rPr>
          <w:rFonts w:ascii="Arial" w:hAnsi="Arial" w:cs="Arial"/>
          <w:i/>
        </w:rPr>
        <w:t xml:space="preserve">), </w:t>
      </w:r>
      <w:r w:rsidRPr="0064744A">
        <w:rPr>
          <w:rFonts w:ascii="Arial" w:hAnsi="Arial" w:cs="Arial"/>
        </w:rPr>
        <w:t xml:space="preserve">dnia ………….……. r. </w:t>
      </w:r>
    </w:p>
    <w:p w:rsidR="00886B6B" w:rsidRPr="0064744A" w:rsidRDefault="00886B6B" w:rsidP="00F44CBB">
      <w:pPr>
        <w:jc w:val="both"/>
        <w:rPr>
          <w:rFonts w:ascii="Arial" w:hAnsi="Arial" w:cs="Arial"/>
        </w:rPr>
      </w:pPr>
    </w:p>
    <w:p w:rsidR="00886B6B" w:rsidRPr="0064744A" w:rsidRDefault="00886B6B" w:rsidP="00F44CBB">
      <w:pPr>
        <w:rPr>
          <w:rFonts w:ascii="Arial" w:hAnsi="Arial" w:cs="Arial"/>
          <w:b/>
        </w:rPr>
      </w:pPr>
      <w:r w:rsidRPr="0064744A">
        <w:rPr>
          <w:rFonts w:ascii="Arial" w:hAnsi="Arial" w:cs="Arial"/>
          <w:b/>
        </w:rPr>
        <w:t>OŚWIADCZENIE DOTYCZĄCE PODWYKONAWCY NIEBĘDĄCEGO PODMIOTEM, NA KTÓREGO ZASOBY POWOŁUJE SIĘ WYKONAWCA:</w:t>
      </w:r>
    </w:p>
    <w:p w:rsidR="00886B6B" w:rsidRPr="0064744A" w:rsidRDefault="00886B6B" w:rsidP="00F44CBB">
      <w:pPr>
        <w:jc w:val="both"/>
        <w:rPr>
          <w:rFonts w:ascii="Arial" w:hAnsi="Arial" w:cs="Arial"/>
        </w:rPr>
      </w:pPr>
    </w:p>
    <w:p w:rsidR="00886B6B" w:rsidRPr="0064744A" w:rsidRDefault="00886B6B" w:rsidP="00F44CBB">
      <w:pPr>
        <w:jc w:val="both"/>
        <w:rPr>
          <w:rFonts w:ascii="Arial" w:hAnsi="Arial" w:cs="Arial"/>
        </w:rPr>
      </w:pPr>
      <w:r w:rsidRPr="0064744A">
        <w:rPr>
          <w:rFonts w:ascii="Arial" w:hAnsi="Arial" w:cs="Arial"/>
        </w:rPr>
        <w:t>Oświadczam, że następujący/e podmiot/y, będący/e podwykonawcą/</w:t>
      </w:r>
      <w:proofErr w:type="spellStart"/>
      <w:r w:rsidRPr="0064744A">
        <w:rPr>
          <w:rFonts w:ascii="Arial" w:hAnsi="Arial" w:cs="Arial"/>
        </w:rPr>
        <w:t>ami</w:t>
      </w:r>
      <w:proofErr w:type="spellEnd"/>
      <w:r w:rsidRPr="0064744A">
        <w:rPr>
          <w:rFonts w:ascii="Arial" w:hAnsi="Arial" w:cs="Arial"/>
        </w:rPr>
        <w:t>:</w:t>
      </w:r>
      <w:r w:rsidR="0064744A">
        <w:rPr>
          <w:rFonts w:ascii="Arial" w:hAnsi="Arial" w:cs="Arial"/>
        </w:rPr>
        <w:t xml:space="preserve"> …………………</w:t>
      </w:r>
      <w:r w:rsidRPr="0064744A">
        <w:rPr>
          <w:rFonts w:ascii="Arial" w:hAnsi="Arial" w:cs="Arial"/>
        </w:rPr>
        <w:t xml:space="preserve">……………………………………..….…… </w:t>
      </w:r>
      <w:r w:rsidRPr="0064744A">
        <w:rPr>
          <w:rFonts w:ascii="Arial" w:hAnsi="Arial" w:cs="Arial"/>
          <w:i/>
        </w:rPr>
        <w:t>(</w:t>
      </w:r>
      <w:r w:rsidRPr="0064744A">
        <w:rPr>
          <w:rFonts w:ascii="Arial" w:hAnsi="Arial" w:cs="Arial"/>
          <w:i/>
          <w:sz w:val="16"/>
        </w:rPr>
        <w:t>podać pełną nazwę/firmę, adres, a także w zależności od podmiotu: NIP/PESEL, KRS/</w:t>
      </w:r>
      <w:proofErr w:type="spellStart"/>
      <w:r w:rsidRPr="0064744A">
        <w:rPr>
          <w:rFonts w:ascii="Arial" w:hAnsi="Arial" w:cs="Arial"/>
          <w:i/>
          <w:sz w:val="16"/>
        </w:rPr>
        <w:t>CEiDG</w:t>
      </w:r>
      <w:proofErr w:type="spellEnd"/>
      <w:r w:rsidRPr="0064744A">
        <w:rPr>
          <w:rFonts w:ascii="Arial" w:hAnsi="Arial" w:cs="Arial"/>
          <w:i/>
        </w:rPr>
        <w:t>)</w:t>
      </w:r>
      <w:r w:rsidRPr="0064744A">
        <w:rPr>
          <w:rFonts w:ascii="Arial" w:hAnsi="Arial" w:cs="Arial"/>
        </w:rPr>
        <w:t>, nie podlega/</w:t>
      </w:r>
      <w:r w:rsidR="0064744A" w:rsidRPr="0064744A">
        <w:rPr>
          <w:rFonts w:ascii="Arial" w:hAnsi="Arial" w:cs="Arial"/>
        </w:rPr>
        <w:t>j</w:t>
      </w:r>
      <w:r w:rsidRPr="0064744A">
        <w:rPr>
          <w:rFonts w:ascii="Arial" w:hAnsi="Arial" w:cs="Arial"/>
        </w:rPr>
        <w:t>ą wykluczeniu z postępowania o udzielenie zamówienia.</w:t>
      </w:r>
    </w:p>
    <w:p w:rsidR="00886B6B" w:rsidRPr="0064744A" w:rsidRDefault="00886B6B" w:rsidP="00F44CBB">
      <w:pPr>
        <w:jc w:val="both"/>
        <w:rPr>
          <w:rFonts w:ascii="Arial" w:hAnsi="Arial" w:cs="Arial"/>
        </w:rPr>
      </w:pPr>
    </w:p>
    <w:p w:rsidR="0064744A" w:rsidRPr="0064744A" w:rsidRDefault="00886B6B" w:rsidP="00F44CBB">
      <w:pPr>
        <w:tabs>
          <w:tab w:val="left" w:pos="6379"/>
        </w:tabs>
        <w:jc w:val="both"/>
        <w:rPr>
          <w:rFonts w:ascii="Arial" w:hAnsi="Arial" w:cs="Arial"/>
          <w:i/>
        </w:rPr>
      </w:pPr>
      <w:r w:rsidRPr="0064744A">
        <w:rPr>
          <w:rFonts w:ascii="Arial" w:hAnsi="Arial" w:cs="Arial"/>
        </w:rPr>
        <w:t xml:space="preserve">…………….……. </w:t>
      </w:r>
      <w:r w:rsidRPr="0064744A">
        <w:rPr>
          <w:rFonts w:ascii="Arial" w:hAnsi="Arial" w:cs="Arial"/>
          <w:i/>
        </w:rPr>
        <w:t>(</w:t>
      </w:r>
      <w:r w:rsidRPr="0064744A">
        <w:rPr>
          <w:rFonts w:ascii="Arial" w:hAnsi="Arial" w:cs="Arial"/>
          <w:i/>
          <w:sz w:val="16"/>
        </w:rPr>
        <w:t>miejscowość</w:t>
      </w:r>
      <w:r w:rsidRPr="0064744A">
        <w:rPr>
          <w:rFonts w:ascii="Arial" w:hAnsi="Arial" w:cs="Arial"/>
          <w:i/>
        </w:rPr>
        <w:t xml:space="preserve">), </w:t>
      </w:r>
      <w:r w:rsidRPr="0064744A">
        <w:rPr>
          <w:rFonts w:ascii="Arial" w:hAnsi="Arial" w:cs="Arial"/>
        </w:rPr>
        <w:t xml:space="preserve">dnia ………….……. r. </w:t>
      </w:r>
    </w:p>
    <w:p w:rsidR="00886B6B" w:rsidRPr="0064744A" w:rsidRDefault="00886B6B" w:rsidP="00F44CBB">
      <w:pPr>
        <w:jc w:val="both"/>
        <w:rPr>
          <w:rFonts w:ascii="Arial" w:hAnsi="Arial" w:cs="Arial"/>
        </w:rPr>
      </w:pPr>
    </w:p>
    <w:p w:rsidR="00886B6B" w:rsidRPr="00FF580B" w:rsidRDefault="00886B6B" w:rsidP="00F44CBB">
      <w:pPr>
        <w:rPr>
          <w:rFonts w:ascii="Arial" w:hAnsi="Arial" w:cs="Arial"/>
          <w:b/>
        </w:rPr>
      </w:pPr>
      <w:r w:rsidRPr="00FF580B">
        <w:rPr>
          <w:rFonts w:ascii="Arial" w:hAnsi="Arial" w:cs="Arial"/>
          <w:b/>
        </w:rPr>
        <w:t>OŚWIADCZENIE DOTYCZĄCE PODANYCH INFORMACJI:</w:t>
      </w:r>
    </w:p>
    <w:p w:rsidR="00886B6B" w:rsidRPr="0064744A" w:rsidRDefault="00886B6B" w:rsidP="00F44CBB">
      <w:pPr>
        <w:jc w:val="both"/>
        <w:rPr>
          <w:rFonts w:ascii="Arial" w:hAnsi="Arial" w:cs="Arial"/>
        </w:rPr>
      </w:pPr>
    </w:p>
    <w:p w:rsidR="00886B6B" w:rsidRPr="00FF580B" w:rsidRDefault="00886B6B" w:rsidP="00F44CBB">
      <w:pPr>
        <w:jc w:val="both"/>
        <w:rPr>
          <w:rFonts w:ascii="Arial" w:hAnsi="Arial" w:cs="Arial"/>
        </w:rPr>
      </w:pPr>
      <w:r w:rsidRPr="00FF580B">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886B6B" w:rsidRPr="001F4C82" w:rsidRDefault="00886B6B" w:rsidP="00F44CBB">
      <w:pPr>
        <w:jc w:val="both"/>
        <w:rPr>
          <w:rFonts w:ascii="Arial" w:hAnsi="Arial" w:cs="Arial"/>
        </w:rPr>
      </w:pPr>
    </w:p>
    <w:p w:rsidR="0064744A" w:rsidRPr="00190D6E" w:rsidRDefault="00886B6B" w:rsidP="00F44CBB">
      <w:pPr>
        <w:tabs>
          <w:tab w:val="left" w:pos="6379"/>
        </w:tabs>
        <w:jc w:val="both"/>
        <w:rPr>
          <w:rFonts w:ascii="Arial" w:hAnsi="Arial" w:cs="Arial"/>
          <w:i/>
          <w:sz w:val="16"/>
          <w:szCs w:val="16"/>
        </w:rPr>
      </w:pPr>
      <w:r w:rsidRPr="003E1710">
        <w:rPr>
          <w:rFonts w:ascii="Arial" w:hAnsi="Arial" w:cs="Arial"/>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rPr>
        <w:t xml:space="preserve">dnia ………….……. r. </w:t>
      </w:r>
    </w:p>
    <w:p w:rsidR="00886B6B" w:rsidRDefault="00886B6B" w:rsidP="00886B6B">
      <w:pPr>
        <w:rPr>
          <w:rFonts w:ascii="Arial" w:hAnsi="Arial" w:cs="Arial"/>
        </w:rPr>
      </w:pPr>
      <w:r>
        <w:rPr>
          <w:rFonts w:ascii="Arial" w:hAnsi="Arial" w:cs="Arial"/>
        </w:rPr>
        <w:br w:type="page"/>
      </w:r>
    </w:p>
    <w:p w:rsidR="003C326B" w:rsidRPr="00FA6E4A" w:rsidRDefault="003C326B" w:rsidP="003C326B">
      <w:pPr>
        <w:jc w:val="right"/>
        <w:rPr>
          <w:rFonts w:ascii="Arial" w:hAnsi="Arial" w:cs="Arial"/>
          <w:color w:val="0000FF"/>
          <w:szCs w:val="24"/>
        </w:rPr>
      </w:pPr>
      <w:r w:rsidRPr="00FA6E4A">
        <w:rPr>
          <w:rFonts w:ascii="Arial" w:hAnsi="Arial" w:cs="Arial"/>
          <w:color w:val="0000FF"/>
          <w:szCs w:val="24"/>
        </w:rPr>
        <w:lastRenderedPageBreak/>
        <w:t xml:space="preserve">ZAŁĄCZNIK NR </w:t>
      </w:r>
      <w:r>
        <w:rPr>
          <w:rFonts w:ascii="Arial" w:hAnsi="Arial" w:cs="Arial"/>
          <w:color w:val="0000FF"/>
          <w:szCs w:val="24"/>
        </w:rPr>
        <w:t>5</w:t>
      </w:r>
      <w:r w:rsidR="0048529D">
        <w:rPr>
          <w:rFonts w:ascii="Arial" w:hAnsi="Arial" w:cs="Arial"/>
          <w:color w:val="0000FF"/>
          <w:szCs w:val="24"/>
        </w:rPr>
        <w:t xml:space="preserve"> DO S</w:t>
      </w:r>
      <w:r w:rsidRPr="00FA6E4A">
        <w:rPr>
          <w:rFonts w:ascii="Arial" w:hAnsi="Arial" w:cs="Arial"/>
          <w:color w:val="0000FF"/>
          <w:szCs w:val="24"/>
        </w:rPr>
        <w:t>WZ</w:t>
      </w:r>
    </w:p>
    <w:p w:rsidR="00886B6B" w:rsidRPr="003C326B" w:rsidRDefault="00886B6B" w:rsidP="00886B6B">
      <w:pPr>
        <w:rPr>
          <w:rFonts w:ascii="Arial" w:hAnsi="Arial" w:cs="Arial"/>
        </w:rPr>
      </w:pPr>
    </w:p>
    <w:p w:rsidR="00886B6B" w:rsidRPr="003C326B" w:rsidRDefault="00886B6B" w:rsidP="00886B6B">
      <w:pPr>
        <w:ind w:left="5246" w:firstLine="708"/>
        <w:rPr>
          <w:rFonts w:ascii="Arial" w:hAnsi="Arial" w:cs="Arial"/>
          <w:b/>
        </w:rPr>
      </w:pPr>
      <w:r w:rsidRPr="003C326B">
        <w:rPr>
          <w:rFonts w:ascii="Arial" w:hAnsi="Arial" w:cs="Arial"/>
          <w:b/>
        </w:rPr>
        <w:t>Zamawiający:</w:t>
      </w:r>
    </w:p>
    <w:p w:rsidR="00886B6B" w:rsidRPr="003C326B" w:rsidRDefault="00886B6B" w:rsidP="00886B6B">
      <w:pPr>
        <w:ind w:left="5954"/>
        <w:jc w:val="both"/>
        <w:rPr>
          <w:rFonts w:ascii="Arial" w:hAnsi="Arial" w:cs="Arial"/>
        </w:rPr>
      </w:pPr>
      <w:r w:rsidRPr="003C326B">
        <w:rPr>
          <w:rFonts w:ascii="Arial" w:hAnsi="Arial" w:cs="Arial"/>
        </w:rPr>
        <w:t>Szpital Wojewódzki im. M. Kopernika</w:t>
      </w:r>
    </w:p>
    <w:p w:rsidR="00886B6B" w:rsidRPr="003C326B" w:rsidRDefault="00886B6B" w:rsidP="00886B6B">
      <w:pPr>
        <w:ind w:left="5954"/>
        <w:jc w:val="both"/>
        <w:rPr>
          <w:rFonts w:ascii="Arial" w:hAnsi="Arial" w:cs="Arial"/>
        </w:rPr>
      </w:pPr>
      <w:r w:rsidRPr="003C326B">
        <w:rPr>
          <w:rFonts w:ascii="Arial" w:hAnsi="Arial" w:cs="Arial"/>
        </w:rPr>
        <w:t>ul. T. Chałubińskiego 7</w:t>
      </w:r>
    </w:p>
    <w:p w:rsidR="00886B6B" w:rsidRPr="003C326B" w:rsidRDefault="00886B6B" w:rsidP="00886B6B">
      <w:pPr>
        <w:ind w:left="5954"/>
        <w:jc w:val="both"/>
        <w:rPr>
          <w:rFonts w:ascii="Arial" w:hAnsi="Arial" w:cs="Arial"/>
          <w:i/>
          <w:sz w:val="16"/>
          <w:szCs w:val="16"/>
        </w:rPr>
      </w:pPr>
      <w:r w:rsidRPr="003C326B">
        <w:rPr>
          <w:rFonts w:ascii="Arial" w:hAnsi="Arial" w:cs="Arial"/>
        </w:rPr>
        <w:t>75-581 Koszalin</w:t>
      </w:r>
    </w:p>
    <w:p w:rsidR="00886B6B" w:rsidRPr="003C326B" w:rsidRDefault="00886B6B" w:rsidP="00886B6B">
      <w:pPr>
        <w:rPr>
          <w:rFonts w:ascii="Arial" w:hAnsi="Arial" w:cs="Arial"/>
          <w:b/>
        </w:rPr>
      </w:pPr>
    </w:p>
    <w:p w:rsidR="00886B6B" w:rsidRPr="003C326B" w:rsidRDefault="00886B6B" w:rsidP="00886B6B">
      <w:pPr>
        <w:rPr>
          <w:rFonts w:ascii="Arial" w:hAnsi="Arial" w:cs="Arial"/>
          <w:b/>
        </w:rPr>
      </w:pPr>
      <w:r w:rsidRPr="003C326B">
        <w:rPr>
          <w:rFonts w:ascii="Arial" w:hAnsi="Arial" w:cs="Arial"/>
          <w:b/>
        </w:rPr>
        <w:t>Wykonawca:</w:t>
      </w:r>
    </w:p>
    <w:p w:rsidR="00886B6B" w:rsidRPr="003C326B" w:rsidRDefault="00886B6B" w:rsidP="00886B6B">
      <w:pPr>
        <w:spacing w:before="240"/>
        <w:ind w:right="5954"/>
        <w:rPr>
          <w:rFonts w:ascii="Arial" w:hAnsi="Arial" w:cs="Arial"/>
        </w:rPr>
      </w:pPr>
      <w:r w:rsidRPr="003C326B">
        <w:rPr>
          <w:rFonts w:ascii="Arial" w:hAnsi="Arial" w:cs="Arial"/>
        </w:rPr>
        <w:t>…………………………………………………</w:t>
      </w:r>
    </w:p>
    <w:p w:rsidR="00886B6B" w:rsidRPr="003C326B" w:rsidRDefault="00886B6B" w:rsidP="00886B6B">
      <w:pPr>
        <w:spacing w:before="240"/>
        <w:rPr>
          <w:rFonts w:ascii="Arial" w:hAnsi="Arial" w:cs="Arial"/>
        </w:rPr>
      </w:pPr>
      <w:r w:rsidRPr="003C326B">
        <w:rPr>
          <w:rFonts w:ascii="Arial" w:hAnsi="Arial" w:cs="Arial"/>
        </w:rPr>
        <w:t>……………………………</w:t>
      </w:r>
    </w:p>
    <w:p w:rsidR="00886B6B" w:rsidRPr="003C326B" w:rsidRDefault="00886B6B" w:rsidP="00886B6B">
      <w:pPr>
        <w:ind w:right="5953"/>
        <w:rPr>
          <w:rFonts w:ascii="Arial" w:hAnsi="Arial" w:cs="Arial"/>
          <w:i/>
          <w:sz w:val="16"/>
          <w:szCs w:val="16"/>
        </w:rPr>
      </w:pPr>
      <w:r w:rsidRPr="003C326B">
        <w:rPr>
          <w:rFonts w:ascii="Arial" w:hAnsi="Arial" w:cs="Arial"/>
          <w:i/>
          <w:sz w:val="16"/>
          <w:szCs w:val="16"/>
        </w:rPr>
        <w:t>(pełna nazwa/firma, adres, w zależności od podmiotu: NIP/PESEL, KRS/</w:t>
      </w:r>
      <w:proofErr w:type="spellStart"/>
      <w:r w:rsidRPr="003C326B">
        <w:rPr>
          <w:rFonts w:ascii="Arial" w:hAnsi="Arial" w:cs="Arial"/>
          <w:i/>
          <w:sz w:val="16"/>
          <w:szCs w:val="16"/>
        </w:rPr>
        <w:t>CEiDG</w:t>
      </w:r>
      <w:proofErr w:type="spellEnd"/>
      <w:r w:rsidRPr="003C326B">
        <w:rPr>
          <w:rFonts w:ascii="Arial" w:hAnsi="Arial" w:cs="Arial"/>
          <w:i/>
          <w:sz w:val="16"/>
          <w:szCs w:val="16"/>
        </w:rPr>
        <w:t>)</w:t>
      </w:r>
    </w:p>
    <w:p w:rsidR="00886B6B" w:rsidRPr="003C326B" w:rsidRDefault="00886B6B" w:rsidP="00886B6B">
      <w:pPr>
        <w:rPr>
          <w:rFonts w:ascii="Arial" w:hAnsi="Arial" w:cs="Arial"/>
          <w:u w:val="single"/>
        </w:rPr>
      </w:pPr>
      <w:r w:rsidRPr="003C326B">
        <w:rPr>
          <w:rFonts w:ascii="Arial" w:hAnsi="Arial" w:cs="Arial"/>
          <w:u w:val="single"/>
        </w:rPr>
        <w:t>reprezentowany przez:</w:t>
      </w:r>
    </w:p>
    <w:p w:rsidR="00886B6B" w:rsidRPr="003C326B" w:rsidRDefault="00886B6B" w:rsidP="00886B6B">
      <w:pPr>
        <w:spacing w:before="240"/>
        <w:ind w:right="5954"/>
        <w:rPr>
          <w:rFonts w:ascii="Arial" w:hAnsi="Arial" w:cs="Arial"/>
        </w:rPr>
      </w:pPr>
      <w:r w:rsidRPr="003C326B">
        <w:rPr>
          <w:rFonts w:ascii="Arial" w:hAnsi="Arial" w:cs="Arial"/>
        </w:rPr>
        <w:t>…………………………………………………</w:t>
      </w:r>
    </w:p>
    <w:p w:rsidR="00886B6B" w:rsidRPr="003C326B" w:rsidRDefault="00F44CBB" w:rsidP="00F44CBB">
      <w:pPr>
        <w:ind w:right="5669"/>
        <w:rPr>
          <w:rFonts w:ascii="Arial" w:hAnsi="Arial" w:cs="Arial"/>
          <w:i/>
          <w:sz w:val="16"/>
          <w:szCs w:val="16"/>
        </w:rPr>
      </w:pPr>
      <w:r w:rsidRPr="003C326B">
        <w:rPr>
          <w:rFonts w:ascii="Arial" w:hAnsi="Arial" w:cs="Arial"/>
          <w:i/>
          <w:sz w:val="16"/>
          <w:szCs w:val="16"/>
        </w:rPr>
        <w:t xml:space="preserve"> </w:t>
      </w:r>
      <w:r w:rsidR="00886B6B" w:rsidRPr="003C326B">
        <w:rPr>
          <w:rFonts w:ascii="Arial" w:hAnsi="Arial" w:cs="Arial"/>
          <w:i/>
          <w:sz w:val="16"/>
          <w:szCs w:val="16"/>
        </w:rPr>
        <w:t>(imię, nazwisko, stanowisko/podstawa do reprezentacji)</w:t>
      </w:r>
    </w:p>
    <w:p w:rsidR="00886B6B" w:rsidRPr="003C326B" w:rsidRDefault="00886B6B" w:rsidP="00886B6B">
      <w:pPr>
        <w:rPr>
          <w:rFonts w:ascii="Arial" w:hAnsi="Arial" w:cs="Arial"/>
          <w:sz w:val="21"/>
          <w:szCs w:val="21"/>
        </w:rPr>
      </w:pPr>
    </w:p>
    <w:p w:rsidR="00886B6B" w:rsidRPr="003C326B" w:rsidRDefault="00886B6B" w:rsidP="00886B6B">
      <w:pPr>
        <w:spacing w:after="120"/>
        <w:jc w:val="center"/>
        <w:rPr>
          <w:rFonts w:ascii="Arial" w:hAnsi="Arial" w:cs="Arial"/>
          <w:b/>
          <w:u w:val="single"/>
        </w:rPr>
      </w:pPr>
      <w:r w:rsidRPr="003C326B">
        <w:rPr>
          <w:rFonts w:ascii="Arial" w:hAnsi="Arial" w:cs="Arial"/>
          <w:b/>
          <w:u w:val="single"/>
        </w:rPr>
        <w:t xml:space="preserve">Oświadczenie wykonawcy </w:t>
      </w:r>
    </w:p>
    <w:p w:rsidR="00886B6B" w:rsidRPr="003C326B" w:rsidRDefault="00886B6B" w:rsidP="00886B6B">
      <w:pPr>
        <w:jc w:val="center"/>
        <w:rPr>
          <w:rFonts w:ascii="Arial" w:hAnsi="Arial" w:cs="Arial"/>
          <w:b/>
        </w:rPr>
      </w:pPr>
      <w:r w:rsidRPr="003C326B">
        <w:rPr>
          <w:rFonts w:ascii="Arial" w:hAnsi="Arial" w:cs="Arial"/>
          <w:b/>
        </w:rPr>
        <w:t xml:space="preserve">składane na podstawie art. </w:t>
      </w:r>
      <w:r w:rsidR="00F44CBB" w:rsidRPr="003C326B">
        <w:rPr>
          <w:rFonts w:ascii="Arial" w:hAnsi="Arial" w:cs="Arial"/>
          <w:b/>
        </w:rPr>
        <w:t>1</w:t>
      </w:r>
      <w:r w:rsidRPr="003C326B">
        <w:rPr>
          <w:rFonts w:ascii="Arial" w:hAnsi="Arial" w:cs="Arial"/>
          <w:b/>
        </w:rPr>
        <w:t xml:space="preserve">25a ustawy z dnia </w:t>
      </w:r>
      <w:r w:rsidR="00F44CBB" w:rsidRPr="003C326B">
        <w:rPr>
          <w:rFonts w:ascii="Arial" w:hAnsi="Arial" w:cs="Arial"/>
          <w:b/>
        </w:rPr>
        <w:t>11</w:t>
      </w:r>
      <w:r w:rsidRPr="003C326B">
        <w:rPr>
          <w:rFonts w:ascii="Arial" w:hAnsi="Arial" w:cs="Arial"/>
          <w:b/>
        </w:rPr>
        <w:t xml:space="preserve"> </w:t>
      </w:r>
      <w:r w:rsidR="00F44CBB" w:rsidRPr="003C326B">
        <w:rPr>
          <w:rFonts w:ascii="Arial" w:hAnsi="Arial" w:cs="Arial"/>
          <w:b/>
        </w:rPr>
        <w:t>września 2019</w:t>
      </w:r>
      <w:r w:rsidRPr="003C326B">
        <w:rPr>
          <w:rFonts w:ascii="Arial" w:hAnsi="Arial" w:cs="Arial"/>
          <w:b/>
        </w:rPr>
        <w:t xml:space="preserve"> r. </w:t>
      </w:r>
    </w:p>
    <w:p w:rsidR="00886B6B" w:rsidRPr="003C326B" w:rsidRDefault="00886B6B" w:rsidP="00886B6B">
      <w:pPr>
        <w:jc w:val="center"/>
        <w:rPr>
          <w:rFonts w:ascii="Arial" w:hAnsi="Arial" w:cs="Arial"/>
          <w:b/>
        </w:rPr>
      </w:pPr>
      <w:r w:rsidRPr="003C326B">
        <w:rPr>
          <w:rFonts w:ascii="Arial" w:hAnsi="Arial" w:cs="Arial"/>
          <w:b/>
        </w:rPr>
        <w:t xml:space="preserve"> Prawo zamówień publicznych (dalej jako: ustawa </w:t>
      </w:r>
      <w:proofErr w:type="spellStart"/>
      <w:r w:rsidRPr="003C326B">
        <w:rPr>
          <w:rFonts w:ascii="Arial" w:hAnsi="Arial" w:cs="Arial"/>
          <w:b/>
        </w:rPr>
        <w:t>Pzp</w:t>
      </w:r>
      <w:proofErr w:type="spellEnd"/>
      <w:r w:rsidRPr="003C326B">
        <w:rPr>
          <w:rFonts w:ascii="Arial" w:hAnsi="Arial" w:cs="Arial"/>
          <w:b/>
        </w:rPr>
        <w:t xml:space="preserve">), </w:t>
      </w:r>
    </w:p>
    <w:p w:rsidR="00886B6B" w:rsidRPr="003C326B" w:rsidRDefault="00886B6B" w:rsidP="00886B6B">
      <w:pPr>
        <w:spacing w:before="120"/>
        <w:jc w:val="center"/>
        <w:rPr>
          <w:rFonts w:ascii="Arial" w:hAnsi="Arial" w:cs="Arial"/>
          <w:sz w:val="21"/>
          <w:szCs w:val="21"/>
        </w:rPr>
      </w:pPr>
      <w:r w:rsidRPr="003C326B">
        <w:rPr>
          <w:rFonts w:ascii="Arial" w:hAnsi="Arial" w:cs="Arial"/>
          <w:b/>
          <w:u w:val="single"/>
        </w:rPr>
        <w:t>DOTYCZĄCE SPEŁNIANIA WARUNKÓW UDZIAŁU W POSTĘPOWANIU</w:t>
      </w:r>
      <w:r w:rsidRPr="003C326B">
        <w:rPr>
          <w:rFonts w:ascii="Arial" w:hAnsi="Arial" w:cs="Arial"/>
          <w:b/>
          <w:sz w:val="21"/>
          <w:szCs w:val="21"/>
          <w:u w:val="single"/>
        </w:rPr>
        <w:t xml:space="preserve"> </w:t>
      </w:r>
      <w:r w:rsidRPr="003C326B">
        <w:rPr>
          <w:rFonts w:ascii="Arial" w:hAnsi="Arial" w:cs="Arial"/>
          <w:b/>
          <w:sz w:val="21"/>
          <w:szCs w:val="21"/>
          <w:u w:val="single"/>
        </w:rPr>
        <w:br/>
      </w:r>
    </w:p>
    <w:p w:rsidR="00886B6B" w:rsidRPr="003C326B" w:rsidRDefault="00886B6B" w:rsidP="00F44CBB">
      <w:pPr>
        <w:ind w:firstLine="708"/>
        <w:jc w:val="both"/>
        <w:rPr>
          <w:rFonts w:ascii="Arial" w:hAnsi="Arial" w:cs="Arial"/>
        </w:rPr>
      </w:pPr>
      <w:r w:rsidRPr="003C326B">
        <w:rPr>
          <w:rFonts w:ascii="Arial" w:hAnsi="Arial" w:cs="Arial"/>
        </w:rPr>
        <w:t>Na potrzeby postępowania o udzielenie zamówienia publicznego pn. ……………………………………… ………………………….………….,</w:t>
      </w:r>
      <w:r w:rsidRPr="003C326B">
        <w:rPr>
          <w:rFonts w:ascii="Arial" w:hAnsi="Arial" w:cs="Arial"/>
          <w:i/>
        </w:rPr>
        <w:t xml:space="preserve"> </w:t>
      </w:r>
      <w:r w:rsidRPr="003C326B">
        <w:rPr>
          <w:rFonts w:ascii="Arial" w:hAnsi="Arial" w:cs="Arial"/>
        </w:rPr>
        <w:t>prowadzonego przez Szpital Wojewódzki im. M. Kopernika, ul. T. Chałubińskiego 7 w Koszalinie</w:t>
      </w:r>
      <w:r w:rsidRPr="003C326B">
        <w:rPr>
          <w:rFonts w:ascii="Arial" w:hAnsi="Arial" w:cs="Arial"/>
          <w:i/>
        </w:rPr>
        <w:t xml:space="preserve">, </w:t>
      </w:r>
      <w:r w:rsidRPr="003C326B">
        <w:rPr>
          <w:rFonts w:ascii="Arial" w:hAnsi="Arial" w:cs="Arial"/>
        </w:rPr>
        <w:t>oświadczam, co następuje:</w:t>
      </w:r>
    </w:p>
    <w:p w:rsidR="00886B6B" w:rsidRPr="003C326B" w:rsidRDefault="00886B6B" w:rsidP="00F44CBB">
      <w:pPr>
        <w:ind w:firstLine="709"/>
        <w:jc w:val="both"/>
        <w:rPr>
          <w:rFonts w:ascii="Arial" w:hAnsi="Arial" w:cs="Arial"/>
          <w:sz w:val="21"/>
          <w:szCs w:val="21"/>
        </w:rPr>
      </w:pPr>
    </w:p>
    <w:p w:rsidR="00886B6B" w:rsidRPr="003C326B" w:rsidRDefault="00886B6B" w:rsidP="00F44CBB">
      <w:pPr>
        <w:rPr>
          <w:rFonts w:ascii="Arial" w:hAnsi="Arial" w:cs="Arial"/>
          <w:b/>
        </w:rPr>
      </w:pPr>
      <w:r w:rsidRPr="003C326B">
        <w:rPr>
          <w:rFonts w:ascii="Arial" w:hAnsi="Arial" w:cs="Arial"/>
          <w:b/>
        </w:rPr>
        <w:t>INFORMACJA DOTYCZĄCA WYKONAWCY:</w:t>
      </w:r>
    </w:p>
    <w:p w:rsidR="00886B6B" w:rsidRPr="003C326B" w:rsidRDefault="00886B6B" w:rsidP="00F44CBB">
      <w:pPr>
        <w:jc w:val="both"/>
        <w:rPr>
          <w:rFonts w:ascii="Arial" w:hAnsi="Arial" w:cs="Arial"/>
          <w:sz w:val="21"/>
          <w:szCs w:val="21"/>
        </w:rPr>
      </w:pPr>
    </w:p>
    <w:p w:rsidR="00886B6B" w:rsidRPr="003C326B" w:rsidRDefault="00886B6B" w:rsidP="00F44CBB">
      <w:pPr>
        <w:jc w:val="both"/>
        <w:rPr>
          <w:rFonts w:ascii="Arial" w:hAnsi="Arial" w:cs="Arial"/>
        </w:rPr>
      </w:pPr>
      <w:r w:rsidRPr="003C326B">
        <w:rPr>
          <w:rFonts w:ascii="Arial" w:hAnsi="Arial" w:cs="Arial"/>
        </w:rPr>
        <w:t>Oświadczam, że spełniam warunki udziału w postępowaniu określone przez zamawiającego w      </w:t>
      </w:r>
      <w:r w:rsidR="003C326B" w:rsidRPr="003C326B">
        <w:rPr>
          <w:rFonts w:ascii="Arial" w:hAnsi="Arial" w:cs="Arial"/>
        </w:rPr>
        <w:t>Dziale XIX SWZ</w:t>
      </w:r>
      <w:r w:rsidRPr="003C326B">
        <w:rPr>
          <w:rFonts w:ascii="Arial" w:hAnsi="Arial" w:cs="Arial"/>
        </w:rPr>
        <w:t xml:space="preserve"> </w:t>
      </w:r>
      <w:r w:rsidRPr="003C326B">
        <w:rPr>
          <w:rFonts w:ascii="Arial" w:hAnsi="Arial" w:cs="Arial"/>
          <w:i/>
          <w:sz w:val="16"/>
          <w:szCs w:val="16"/>
        </w:rPr>
        <w:t>(wskazać dokument i właściwą jednostkę redakcyjną dokumentu, w której określono warunki udziału w postępowaniu)</w:t>
      </w:r>
      <w:r w:rsidRPr="003C326B">
        <w:rPr>
          <w:rFonts w:ascii="Arial" w:hAnsi="Arial" w:cs="Arial"/>
          <w:sz w:val="16"/>
          <w:szCs w:val="16"/>
        </w:rPr>
        <w:t>.</w:t>
      </w:r>
    </w:p>
    <w:p w:rsidR="00886B6B" w:rsidRPr="003C326B" w:rsidRDefault="00886B6B" w:rsidP="00F44CBB">
      <w:pPr>
        <w:jc w:val="both"/>
        <w:rPr>
          <w:rFonts w:ascii="Arial" w:hAnsi="Arial" w:cs="Arial"/>
          <w:sz w:val="21"/>
          <w:szCs w:val="21"/>
        </w:rPr>
      </w:pPr>
    </w:p>
    <w:p w:rsidR="00886B6B" w:rsidRPr="003C326B" w:rsidRDefault="00886B6B" w:rsidP="00F44CBB">
      <w:pPr>
        <w:tabs>
          <w:tab w:val="left" w:pos="6379"/>
        </w:tabs>
        <w:jc w:val="both"/>
        <w:rPr>
          <w:rFonts w:ascii="Arial" w:hAnsi="Arial" w:cs="Arial"/>
          <w:i/>
          <w:sz w:val="16"/>
          <w:szCs w:val="16"/>
        </w:rPr>
      </w:pPr>
      <w:r w:rsidRPr="003C326B">
        <w:rPr>
          <w:rFonts w:ascii="Arial" w:hAnsi="Arial" w:cs="Arial"/>
        </w:rPr>
        <w:t xml:space="preserve">…………….……. </w:t>
      </w:r>
      <w:r w:rsidRPr="003C326B">
        <w:rPr>
          <w:rFonts w:ascii="Arial" w:hAnsi="Arial" w:cs="Arial"/>
          <w:i/>
          <w:sz w:val="16"/>
          <w:szCs w:val="16"/>
        </w:rPr>
        <w:t>(miejscowość),</w:t>
      </w:r>
      <w:r w:rsidRPr="003C326B">
        <w:rPr>
          <w:rFonts w:ascii="Arial" w:hAnsi="Arial" w:cs="Arial"/>
          <w:i/>
          <w:sz w:val="18"/>
          <w:szCs w:val="18"/>
        </w:rPr>
        <w:t xml:space="preserve"> </w:t>
      </w:r>
      <w:r w:rsidRPr="003C326B">
        <w:rPr>
          <w:rFonts w:ascii="Arial" w:hAnsi="Arial" w:cs="Arial"/>
        </w:rPr>
        <w:t xml:space="preserve">dnia ………….……. r. </w:t>
      </w:r>
    </w:p>
    <w:p w:rsidR="00886B6B" w:rsidRPr="003C326B" w:rsidRDefault="00886B6B" w:rsidP="00F44CBB">
      <w:pPr>
        <w:ind w:left="5664" w:firstLine="708"/>
        <w:jc w:val="both"/>
        <w:rPr>
          <w:rFonts w:ascii="Arial" w:hAnsi="Arial" w:cs="Arial"/>
          <w:i/>
          <w:sz w:val="16"/>
          <w:szCs w:val="16"/>
        </w:rPr>
      </w:pPr>
    </w:p>
    <w:p w:rsidR="00886B6B" w:rsidRPr="003C326B" w:rsidRDefault="00886B6B" w:rsidP="00F44CBB">
      <w:pPr>
        <w:rPr>
          <w:rFonts w:ascii="Arial" w:hAnsi="Arial" w:cs="Arial"/>
          <w:b/>
        </w:rPr>
      </w:pPr>
      <w:r w:rsidRPr="003C326B">
        <w:rPr>
          <w:rFonts w:ascii="Arial" w:hAnsi="Arial" w:cs="Arial"/>
          <w:b/>
        </w:rPr>
        <w:t xml:space="preserve">INFORMACJA W ZWIĄZKU Z POLEGANIEM NA ZASOBACH INNYCH PODMIOTÓW: </w:t>
      </w:r>
    </w:p>
    <w:p w:rsidR="00886B6B" w:rsidRPr="003C326B" w:rsidRDefault="00886B6B" w:rsidP="00F44CBB">
      <w:pPr>
        <w:jc w:val="both"/>
        <w:rPr>
          <w:rFonts w:ascii="Arial" w:hAnsi="Arial" w:cs="Arial"/>
          <w:i/>
          <w:sz w:val="16"/>
          <w:szCs w:val="16"/>
        </w:rPr>
      </w:pPr>
      <w:r w:rsidRPr="003C326B">
        <w:rPr>
          <w:rFonts w:ascii="Arial" w:hAnsi="Arial" w:cs="Arial"/>
        </w:rPr>
        <w:t>Oświadczam, że w celu wykazania spełniania warunków udziału w postępowaniu, określonych przez zamawiającego w</w:t>
      </w:r>
      <w:r w:rsidR="003C326B" w:rsidRPr="003C326B">
        <w:rPr>
          <w:rFonts w:ascii="Arial" w:hAnsi="Arial" w:cs="Arial"/>
        </w:rPr>
        <w:t>      Dziale XIX SWZ</w:t>
      </w:r>
      <w:r w:rsidRPr="003C326B">
        <w:rPr>
          <w:rFonts w:ascii="Arial" w:hAnsi="Arial" w:cs="Arial"/>
          <w:sz w:val="21"/>
          <w:szCs w:val="21"/>
        </w:rPr>
        <w:t xml:space="preserve"> </w:t>
      </w:r>
      <w:r w:rsidRPr="003C326B">
        <w:rPr>
          <w:rFonts w:ascii="Arial" w:hAnsi="Arial" w:cs="Arial"/>
          <w:i/>
          <w:sz w:val="16"/>
          <w:szCs w:val="16"/>
        </w:rPr>
        <w:t>(wskazać dokument i właściwą jednostkę redakcyjną dokumentu, w której określono warunki udziału w postępowaniu),</w:t>
      </w:r>
      <w:r w:rsidRPr="003C326B">
        <w:rPr>
          <w:rFonts w:ascii="Arial" w:hAnsi="Arial" w:cs="Arial"/>
          <w:sz w:val="21"/>
          <w:szCs w:val="21"/>
        </w:rPr>
        <w:t xml:space="preserve"> </w:t>
      </w:r>
      <w:r w:rsidRPr="003C326B">
        <w:rPr>
          <w:rFonts w:ascii="Arial" w:hAnsi="Arial" w:cs="Arial"/>
        </w:rPr>
        <w:t>polegam na zasobach następującego/</w:t>
      </w:r>
      <w:proofErr w:type="spellStart"/>
      <w:r w:rsidRPr="003C326B">
        <w:rPr>
          <w:rFonts w:ascii="Arial" w:hAnsi="Arial" w:cs="Arial"/>
        </w:rPr>
        <w:t>ych</w:t>
      </w:r>
      <w:proofErr w:type="spellEnd"/>
      <w:r w:rsidRPr="003C326B">
        <w:rPr>
          <w:rFonts w:ascii="Arial" w:hAnsi="Arial" w:cs="Arial"/>
        </w:rPr>
        <w:t xml:space="preserve"> podmiotu/ów:</w:t>
      </w:r>
      <w:r w:rsidRPr="003C326B">
        <w:rPr>
          <w:rFonts w:ascii="Arial" w:hAnsi="Arial" w:cs="Arial"/>
          <w:sz w:val="21"/>
          <w:szCs w:val="21"/>
        </w:rPr>
        <w:t xml:space="preserve"> ………………………………………………………………………...………………………………… ………………………………………………………………………….…………………………………............….., </w:t>
      </w:r>
      <w:r w:rsidRPr="003C326B">
        <w:rPr>
          <w:rFonts w:ascii="Arial" w:hAnsi="Arial" w:cs="Arial"/>
        </w:rPr>
        <w:t>w następującym zakresie:</w:t>
      </w:r>
      <w:r w:rsidRPr="003C326B">
        <w:rPr>
          <w:rFonts w:ascii="Arial" w:hAnsi="Arial" w:cs="Arial"/>
          <w:sz w:val="21"/>
          <w:szCs w:val="21"/>
        </w:rPr>
        <w:t xml:space="preserve"> …………………………………………………………………………………………………………………………… </w:t>
      </w:r>
      <w:r w:rsidRPr="003C326B">
        <w:rPr>
          <w:rFonts w:ascii="Arial" w:hAnsi="Arial" w:cs="Arial"/>
          <w:i/>
          <w:sz w:val="16"/>
          <w:szCs w:val="16"/>
        </w:rPr>
        <w:t xml:space="preserve">(wskazać podmiot i określić odpowiedni zakres dla wskazanego podmiotu). </w:t>
      </w:r>
    </w:p>
    <w:p w:rsidR="00886B6B" w:rsidRPr="003C326B" w:rsidRDefault="00886B6B" w:rsidP="00F44CBB">
      <w:pPr>
        <w:jc w:val="both"/>
        <w:rPr>
          <w:rFonts w:ascii="Arial" w:hAnsi="Arial" w:cs="Arial"/>
        </w:rPr>
      </w:pPr>
    </w:p>
    <w:p w:rsidR="00886B6B" w:rsidRPr="003C326B" w:rsidRDefault="00886B6B" w:rsidP="00F44CBB">
      <w:pPr>
        <w:tabs>
          <w:tab w:val="left" w:pos="6379"/>
        </w:tabs>
        <w:jc w:val="both"/>
        <w:rPr>
          <w:rFonts w:ascii="Arial" w:hAnsi="Arial" w:cs="Arial"/>
          <w:sz w:val="21"/>
          <w:szCs w:val="21"/>
        </w:rPr>
      </w:pPr>
      <w:r w:rsidRPr="003C326B">
        <w:rPr>
          <w:rFonts w:ascii="Arial" w:hAnsi="Arial" w:cs="Arial"/>
        </w:rPr>
        <w:t xml:space="preserve">…………….……. </w:t>
      </w:r>
      <w:r w:rsidRPr="003C326B">
        <w:rPr>
          <w:rFonts w:ascii="Arial" w:hAnsi="Arial" w:cs="Arial"/>
          <w:i/>
          <w:sz w:val="16"/>
          <w:szCs w:val="16"/>
        </w:rPr>
        <w:t>(miejscowość),</w:t>
      </w:r>
      <w:r w:rsidRPr="003C326B">
        <w:rPr>
          <w:rFonts w:ascii="Arial" w:hAnsi="Arial" w:cs="Arial"/>
          <w:i/>
          <w:sz w:val="18"/>
          <w:szCs w:val="18"/>
        </w:rPr>
        <w:t xml:space="preserve"> </w:t>
      </w:r>
      <w:r w:rsidRPr="003C326B">
        <w:rPr>
          <w:rFonts w:ascii="Arial" w:hAnsi="Arial" w:cs="Arial"/>
        </w:rPr>
        <w:t xml:space="preserve">dnia ………….……. r. </w:t>
      </w:r>
    </w:p>
    <w:p w:rsidR="00886B6B" w:rsidRPr="003C326B" w:rsidRDefault="00886B6B" w:rsidP="00F44CBB">
      <w:pPr>
        <w:ind w:left="5664" w:firstLine="708"/>
        <w:jc w:val="both"/>
        <w:rPr>
          <w:rFonts w:ascii="Arial" w:hAnsi="Arial" w:cs="Arial"/>
          <w:i/>
          <w:sz w:val="16"/>
          <w:szCs w:val="16"/>
        </w:rPr>
      </w:pPr>
    </w:p>
    <w:p w:rsidR="00886B6B" w:rsidRPr="003C326B" w:rsidRDefault="00886B6B" w:rsidP="00F44CBB">
      <w:pPr>
        <w:ind w:left="5664" w:firstLine="708"/>
        <w:jc w:val="both"/>
        <w:rPr>
          <w:rFonts w:ascii="Arial" w:hAnsi="Arial" w:cs="Arial"/>
          <w:i/>
          <w:sz w:val="16"/>
          <w:szCs w:val="16"/>
        </w:rPr>
      </w:pPr>
    </w:p>
    <w:p w:rsidR="00886B6B" w:rsidRPr="003C326B" w:rsidRDefault="00886B6B" w:rsidP="00F44CBB">
      <w:pPr>
        <w:rPr>
          <w:rFonts w:ascii="Arial" w:hAnsi="Arial" w:cs="Arial"/>
          <w:b/>
        </w:rPr>
      </w:pPr>
      <w:r w:rsidRPr="003C326B">
        <w:rPr>
          <w:rFonts w:ascii="Arial" w:hAnsi="Arial" w:cs="Arial"/>
          <w:b/>
        </w:rPr>
        <w:t>OŚWIADCZENIE DOTYCZĄCE PODANYCH INFORMACJI:</w:t>
      </w:r>
    </w:p>
    <w:p w:rsidR="00886B6B" w:rsidRPr="003C326B" w:rsidRDefault="00886B6B" w:rsidP="00F44CBB">
      <w:pPr>
        <w:jc w:val="both"/>
        <w:rPr>
          <w:rFonts w:ascii="Arial" w:hAnsi="Arial" w:cs="Arial"/>
          <w:sz w:val="21"/>
          <w:szCs w:val="21"/>
        </w:rPr>
      </w:pPr>
    </w:p>
    <w:p w:rsidR="00886B6B" w:rsidRPr="003C326B" w:rsidRDefault="00886B6B" w:rsidP="00F44CBB">
      <w:pPr>
        <w:jc w:val="both"/>
        <w:rPr>
          <w:rFonts w:ascii="Arial" w:hAnsi="Arial" w:cs="Arial"/>
        </w:rPr>
      </w:pPr>
      <w:r w:rsidRPr="003C326B">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886B6B" w:rsidRPr="003C326B" w:rsidRDefault="00886B6B" w:rsidP="00F44CBB">
      <w:pPr>
        <w:jc w:val="both"/>
        <w:rPr>
          <w:rFonts w:ascii="Arial" w:hAnsi="Arial" w:cs="Arial"/>
        </w:rPr>
      </w:pPr>
    </w:p>
    <w:p w:rsidR="00886B6B" w:rsidRPr="003C326B" w:rsidRDefault="00886B6B" w:rsidP="00F44CBB">
      <w:pPr>
        <w:tabs>
          <w:tab w:val="left" w:pos="6379"/>
        </w:tabs>
        <w:jc w:val="both"/>
        <w:rPr>
          <w:rFonts w:ascii="Arial" w:hAnsi="Arial" w:cs="Arial"/>
          <w:i/>
          <w:sz w:val="16"/>
          <w:szCs w:val="16"/>
        </w:rPr>
      </w:pPr>
      <w:r w:rsidRPr="003C326B">
        <w:rPr>
          <w:rFonts w:ascii="Arial" w:hAnsi="Arial" w:cs="Arial"/>
        </w:rPr>
        <w:t xml:space="preserve">…………….……. </w:t>
      </w:r>
      <w:r w:rsidRPr="003C326B">
        <w:rPr>
          <w:rFonts w:ascii="Arial" w:hAnsi="Arial" w:cs="Arial"/>
          <w:i/>
          <w:sz w:val="16"/>
          <w:szCs w:val="16"/>
        </w:rPr>
        <w:t>(miejscowość),</w:t>
      </w:r>
      <w:r w:rsidRPr="003C326B">
        <w:rPr>
          <w:rFonts w:ascii="Arial" w:hAnsi="Arial" w:cs="Arial"/>
          <w:i/>
          <w:sz w:val="18"/>
          <w:szCs w:val="18"/>
        </w:rPr>
        <w:t xml:space="preserve"> </w:t>
      </w:r>
      <w:r w:rsidRPr="003C326B">
        <w:rPr>
          <w:rFonts w:ascii="Arial" w:hAnsi="Arial" w:cs="Arial"/>
        </w:rPr>
        <w:t xml:space="preserve">dnia ………….……. r. </w:t>
      </w:r>
    </w:p>
    <w:p w:rsidR="003C326B" w:rsidRDefault="003C326B">
      <w:pPr>
        <w:rPr>
          <w:rFonts w:ascii="Arial" w:hAnsi="Arial" w:cs="Arial"/>
          <w:bCs/>
        </w:rPr>
      </w:pPr>
      <w:r>
        <w:rPr>
          <w:rFonts w:ascii="Arial" w:hAnsi="Arial" w:cs="Arial"/>
          <w:bCs/>
        </w:rPr>
        <w:br w:type="page"/>
      </w:r>
    </w:p>
    <w:p w:rsidR="003C326B" w:rsidRPr="00FA6E4A" w:rsidRDefault="003C326B" w:rsidP="003C326B">
      <w:pPr>
        <w:jc w:val="right"/>
        <w:rPr>
          <w:rFonts w:ascii="Arial" w:hAnsi="Arial" w:cs="Arial"/>
          <w:color w:val="0000FF"/>
          <w:szCs w:val="24"/>
        </w:rPr>
      </w:pPr>
      <w:r w:rsidRPr="00FA6E4A">
        <w:rPr>
          <w:rFonts w:ascii="Arial" w:hAnsi="Arial" w:cs="Arial"/>
          <w:color w:val="0000FF"/>
          <w:szCs w:val="24"/>
        </w:rPr>
        <w:lastRenderedPageBreak/>
        <w:t xml:space="preserve">ZAŁĄCZNIK NR </w:t>
      </w:r>
      <w:r>
        <w:rPr>
          <w:rFonts w:ascii="Arial" w:hAnsi="Arial" w:cs="Arial"/>
          <w:color w:val="0000FF"/>
          <w:szCs w:val="24"/>
        </w:rPr>
        <w:t>6</w:t>
      </w:r>
      <w:r w:rsidR="0048529D">
        <w:rPr>
          <w:rFonts w:ascii="Arial" w:hAnsi="Arial" w:cs="Arial"/>
          <w:color w:val="0000FF"/>
          <w:szCs w:val="24"/>
        </w:rPr>
        <w:t xml:space="preserve"> DO S</w:t>
      </w:r>
      <w:r w:rsidRPr="00FA6E4A">
        <w:rPr>
          <w:rFonts w:ascii="Arial" w:hAnsi="Arial" w:cs="Arial"/>
          <w:color w:val="0000FF"/>
          <w:szCs w:val="24"/>
        </w:rPr>
        <w:t>WZ</w:t>
      </w:r>
    </w:p>
    <w:p w:rsidR="003C326B" w:rsidRPr="00904926" w:rsidRDefault="003C326B" w:rsidP="003C326B">
      <w:pPr>
        <w:jc w:val="both"/>
        <w:rPr>
          <w:rFonts w:ascii="Arial" w:hAnsi="Arial" w:cs="Arial"/>
        </w:rPr>
      </w:pPr>
    </w:p>
    <w:p w:rsidR="003C326B" w:rsidRPr="00904926" w:rsidRDefault="003C326B" w:rsidP="003C326B">
      <w:pPr>
        <w:ind w:right="5334"/>
        <w:jc w:val="center"/>
        <w:rPr>
          <w:rFonts w:ascii="Arial" w:hAnsi="Arial" w:cs="Arial"/>
        </w:rPr>
      </w:pPr>
      <w:r w:rsidRPr="00904926">
        <w:rPr>
          <w:rFonts w:ascii="Arial" w:hAnsi="Arial" w:cs="Arial"/>
        </w:rPr>
        <w:t>………………………………………………..</w:t>
      </w:r>
    </w:p>
    <w:p w:rsidR="003C326B" w:rsidRPr="00904926" w:rsidRDefault="003C326B" w:rsidP="003C326B">
      <w:pPr>
        <w:ind w:right="5334"/>
        <w:jc w:val="center"/>
        <w:rPr>
          <w:rFonts w:ascii="Arial" w:hAnsi="Arial" w:cs="Arial"/>
        </w:rPr>
      </w:pPr>
      <w:r w:rsidRPr="00904926">
        <w:rPr>
          <w:rFonts w:ascii="Arial" w:hAnsi="Arial" w:cs="Arial"/>
        </w:rPr>
        <w:t>pieczęć Wykonawcy</w:t>
      </w:r>
    </w:p>
    <w:p w:rsidR="003C326B" w:rsidRPr="00904926" w:rsidRDefault="003C326B" w:rsidP="003C326B">
      <w:pPr>
        <w:jc w:val="both"/>
        <w:rPr>
          <w:rFonts w:ascii="Arial" w:hAnsi="Arial" w:cs="Arial"/>
        </w:rPr>
      </w:pPr>
    </w:p>
    <w:p w:rsidR="003C326B" w:rsidRPr="00904926" w:rsidRDefault="003C326B" w:rsidP="003C326B">
      <w:pPr>
        <w:jc w:val="both"/>
        <w:rPr>
          <w:rFonts w:ascii="Arial" w:hAnsi="Arial" w:cs="Arial"/>
        </w:rPr>
      </w:pPr>
    </w:p>
    <w:p w:rsidR="003C326B" w:rsidRPr="00904926" w:rsidRDefault="003C326B" w:rsidP="003C326B">
      <w:pPr>
        <w:jc w:val="both"/>
        <w:rPr>
          <w:rFonts w:ascii="Arial" w:hAnsi="Arial" w:cs="Arial"/>
        </w:rPr>
      </w:pPr>
    </w:p>
    <w:p w:rsidR="003C326B" w:rsidRPr="00FA6E4A" w:rsidRDefault="003C326B" w:rsidP="003C326B">
      <w:pPr>
        <w:jc w:val="center"/>
        <w:rPr>
          <w:rFonts w:ascii="Arial" w:hAnsi="Arial" w:cs="Arial"/>
          <w:sz w:val="22"/>
          <w:szCs w:val="28"/>
        </w:rPr>
      </w:pPr>
      <w:r w:rsidRPr="00FA6E4A">
        <w:rPr>
          <w:rFonts w:ascii="Arial" w:hAnsi="Arial" w:cs="Arial"/>
          <w:sz w:val="22"/>
          <w:szCs w:val="28"/>
        </w:rPr>
        <w:t xml:space="preserve">WYKAZ </w:t>
      </w:r>
      <w:r>
        <w:rPr>
          <w:rFonts w:ascii="Arial" w:hAnsi="Arial" w:cs="Arial"/>
          <w:sz w:val="22"/>
          <w:szCs w:val="28"/>
        </w:rPr>
        <w:t>DOSTAW WYKONANYCH LUB WYKONYWANYCH</w:t>
      </w:r>
    </w:p>
    <w:p w:rsidR="003C326B" w:rsidRPr="00904926" w:rsidRDefault="003C326B" w:rsidP="003C326B">
      <w:pPr>
        <w:jc w:val="center"/>
        <w:rPr>
          <w:rFonts w:ascii="Arial" w:hAnsi="Arial" w:cs="Arial"/>
          <w:b/>
        </w:rPr>
      </w:pPr>
    </w:p>
    <w:p w:rsidR="003C326B" w:rsidRPr="00904926" w:rsidRDefault="003C326B" w:rsidP="003C326B">
      <w:pPr>
        <w:numPr>
          <w:ilvl w:val="12"/>
          <w:numId w:val="0"/>
        </w:numPr>
        <w:rPr>
          <w:rFonts w:ascii="Arial" w:hAnsi="Arial" w:cs="Arial"/>
          <w:b/>
        </w:rPr>
      </w:pPr>
    </w:p>
    <w:p w:rsidR="003C326B" w:rsidRPr="00FA6E4A" w:rsidRDefault="003C326B" w:rsidP="003C326B">
      <w:pPr>
        <w:numPr>
          <w:ilvl w:val="12"/>
          <w:numId w:val="0"/>
        </w:numPr>
        <w:jc w:val="center"/>
        <w:rPr>
          <w:rFonts w:ascii="Arial" w:hAnsi="Arial" w:cs="Arial"/>
        </w:rPr>
      </w:pPr>
      <w:r w:rsidRPr="00FA6E4A">
        <w:rPr>
          <w:rFonts w:ascii="Arial" w:hAnsi="Arial" w:cs="Arial"/>
        </w:rPr>
        <w:t>OŚWIADCZAM, ŻE:</w:t>
      </w:r>
    </w:p>
    <w:p w:rsidR="003C326B" w:rsidRPr="00904926" w:rsidRDefault="003C326B" w:rsidP="003C326B">
      <w:pPr>
        <w:numPr>
          <w:ilvl w:val="12"/>
          <w:numId w:val="0"/>
        </w:numPr>
        <w:jc w:val="center"/>
        <w:rPr>
          <w:rFonts w:ascii="Arial" w:hAnsi="Arial" w:cs="Arial"/>
        </w:rPr>
      </w:pPr>
    </w:p>
    <w:p w:rsidR="003C326B" w:rsidRPr="00904926" w:rsidRDefault="003C326B" w:rsidP="003C326B">
      <w:pPr>
        <w:pStyle w:val="Tekstpodstawowy2"/>
        <w:jc w:val="both"/>
        <w:rPr>
          <w:rFonts w:cs="Arial"/>
          <w:sz w:val="20"/>
        </w:rPr>
      </w:pPr>
      <w:r w:rsidRPr="00904926">
        <w:rPr>
          <w:rFonts w:cs="Arial"/>
          <w:sz w:val="20"/>
        </w:rPr>
        <w:t xml:space="preserve">W okresie ostatnich trzech lat przed upływem terminu składania ofert wykonałem lub jestem w trakcie wykonywania następujących </w:t>
      </w:r>
      <w:r>
        <w:rPr>
          <w:rFonts w:cs="Arial"/>
          <w:sz w:val="20"/>
        </w:rPr>
        <w:t>dostaw</w:t>
      </w:r>
      <w:r w:rsidRPr="00904926">
        <w:rPr>
          <w:rFonts w:cs="Arial"/>
          <w:sz w:val="20"/>
        </w:rPr>
        <w:t>:</w:t>
      </w:r>
    </w:p>
    <w:p w:rsidR="003C326B" w:rsidRPr="00904926" w:rsidRDefault="003C326B" w:rsidP="003C326B">
      <w:pPr>
        <w:pStyle w:val="Tekstpodstawowy2"/>
        <w:rPr>
          <w:rFonts w:cs="Arial"/>
        </w:rPr>
      </w:pPr>
    </w:p>
    <w:tbl>
      <w:tblPr>
        <w:tblW w:w="0" w:type="auto"/>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
        <w:gridCol w:w="2596"/>
        <w:gridCol w:w="2576"/>
        <w:gridCol w:w="1842"/>
        <w:gridCol w:w="1775"/>
      </w:tblGrid>
      <w:tr w:rsidR="003C326B" w:rsidRPr="00FA6E4A" w:rsidTr="007C7C97">
        <w:trPr>
          <w:jc w:val="center"/>
        </w:trPr>
        <w:tc>
          <w:tcPr>
            <w:tcW w:w="715" w:type="dxa"/>
            <w:shd w:val="clear" w:color="auto" w:fill="auto"/>
            <w:vAlign w:val="center"/>
          </w:tcPr>
          <w:p w:rsidR="003C326B" w:rsidRPr="002E5853" w:rsidRDefault="003C326B" w:rsidP="007C7C97">
            <w:pPr>
              <w:pStyle w:val="Tekstpodstawowy2"/>
              <w:jc w:val="center"/>
              <w:rPr>
                <w:rFonts w:cs="Arial"/>
                <w:sz w:val="20"/>
              </w:rPr>
            </w:pPr>
            <w:r>
              <w:rPr>
                <w:rFonts w:cs="Arial"/>
                <w:sz w:val="20"/>
              </w:rPr>
              <w:t>L</w:t>
            </w:r>
            <w:r w:rsidRPr="002E5853">
              <w:rPr>
                <w:rFonts w:cs="Arial"/>
                <w:sz w:val="20"/>
              </w:rPr>
              <w:t>.p.</w:t>
            </w:r>
          </w:p>
        </w:tc>
        <w:tc>
          <w:tcPr>
            <w:tcW w:w="2596" w:type="dxa"/>
            <w:shd w:val="clear" w:color="auto" w:fill="auto"/>
            <w:vAlign w:val="center"/>
          </w:tcPr>
          <w:p w:rsidR="003C326B" w:rsidRPr="002E5853" w:rsidRDefault="003C326B" w:rsidP="007C7C97">
            <w:pPr>
              <w:pStyle w:val="Tekstpodstawowy2"/>
              <w:jc w:val="center"/>
              <w:rPr>
                <w:rFonts w:cs="Arial"/>
                <w:sz w:val="20"/>
              </w:rPr>
            </w:pPr>
            <w:r w:rsidRPr="002E5853">
              <w:rPr>
                <w:rFonts w:cs="Arial"/>
                <w:sz w:val="20"/>
              </w:rPr>
              <w:t>Przedmiot</w:t>
            </w:r>
          </w:p>
        </w:tc>
        <w:tc>
          <w:tcPr>
            <w:tcW w:w="2576" w:type="dxa"/>
            <w:shd w:val="clear" w:color="auto" w:fill="auto"/>
            <w:vAlign w:val="center"/>
          </w:tcPr>
          <w:p w:rsidR="003C326B" w:rsidRPr="002E5853" w:rsidRDefault="003C326B" w:rsidP="007C7C97">
            <w:pPr>
              <w:pStyle w:val="Tekstpodstawowy2"/>
              <w:jc w:val="center"/>
              <w:rPr>
                <w:rFonts w:cs="Arial"/>
                <w:sz w:val="20"/>
              </w:rPr>
            </w:pPr>
            <w:r w:rsidRPr="002E5853">
              <w:rPr>
                <w:rFonts w:cs="Arial"/>
                <w:sz w:val="20"/>
              </w:rPr>
              <w:t>Podmiot na rzecz, którego usługa została wykonana</w:t>
            </w:r>
          </w:p>
        </w:tc>
        <w:tc>
          <w:tcPr>
            <w:tcW w:w="1842" w:type="dxa"/>
            <w:shd w:val="clear" w:color="auto" w:fill="auto"/>
            <w:vAlign w:val="center"/>
          </w:tcPr>
          <w:p w:rsidR="003C326B" w:rsidRPr="002E5853" w:rsidRDefault="003C326B" w:rsidP="007C7C97">
            <w:pPr>
              <w:pStyle w:val="Tekstpodstawowy2"/>
              <w:jc w:val="center"/>
              <w:rPr>
                <w:rFonts w:cs="Arial"/>
                <w:sz w:val="20"/>
              </w:rPr>
            </w:pPr>
            <w:r w:rsidRPr="002E5853">
              <w:rPr>
                <w:rFonts w:cs="Arial"/>
                <w:sz w:val="20"/>
              </w:rPr>
              <w:t>Daty wykonania</w:t>
            </w:r>
          </w:p>
        </w:tc>
        <w:tc>
          <w:tcPr>
            <w:tcW w:w="1775" w:type="dxa"/>
            <w:shd w:val="clear" w:color="auto" w:fill="auto"/>
            <w:vAlign w:val="center"/>
          </w:tcPr>
          <w:p w:rsidR="003C326B" w:rsidRPr="002E5853" w:rsidRDefault="003C326B" w:rsidP="007C7C97">
            <w:pPr>
              <w:pStyle w:val="Tekstpodstawowy2"/>
              <w:jc w:val="center"/>
              <w:rPr>
                <w:rFonts w:cs="Arial"/>
                <w:sz w:val="20"/>
              </w:rPr>
            </w:pPr>
            <w:r w:rsidRPr="002E5853">
              <w:rPr>
                <w:rFonts w:cs="Arial"/>
                <w:sz w:val="20"/>
              </w:rPr>
              <w:t>Wartość</w:t>
            </w:r>
          </w:p>
        </w:tc>
      </w:tr>
      <w:tr w:rsidR="003C326B" w:rsidRPr="00904926" w:rsidTr="007C7C97">
        <w:trPr>
          <w:trHeight w:val="397"/>
          <w:jc w:val="center"/>
        </w:trPr>
        <w:tc>
          <w:tcPr>
            <w:tcW w:w="715" w:type="dxa"/>
            <w:vAlign w:val="center"/>
          </w:tcPr>
          <w:p w:rsidR="003C326B" w:rsidRPr="00904926" w:rsidRDefault="003C326B" w:rsidP="007C7C97">
            <w:pPr>
              <w:pStyle w:val="Tekstpodstawowy2"/>
              <w:jc w:val="center"/>
              <w:rPr>
                <w:rFonts w:cs="Arial"/>
                <w:sz w:val="20"/>
              </w:rPr>
            </w:pPr>
            <w:r w:rsidRPr="00904926">
              <w:rPr>
                <w:rFonts w:cs="Arial"/>
                <w:sz w:val="20"/>
              </w:rPr>
              <w:t>1</w:t>
            </w:r>
          </w:p>
        </w:tc>
        <w:tc>
          <w:tcPr>
            <w:tcW w:w="2596" w:type="dxa"/>
            <w:vAlign w:val="center"/>
          </w:tcPr>
          <w:p w:rsidR="003C326B" w:rsidRPr="00904926" w:rsidRDefault="003C326B" w:rsidP="007C7C97">
            <w:pPr>
              <w:pStyle w:val="Tekstpodstawowy2"/>
              <w:rPr>
                <w:rFonts w:cs="Arial"/>
              </w:rPr>
            </w:pPr>
          </w:p>
        </w:tc>
        <w:tc>
          <w:tcPr>
            <w:tcW w:w="2576" w:type="dxa"/>
            <w:vAlign w:val="center"/>
          </w:tcPr>
          <w:p w:rsidR="003C326B" w:rsidRPr="00904926" w:rsidRDefault="003C326B" w:rsidP="007C7C97">
            <w:pPr>
              <w:pStyle w:val="Tekstpodstawowy2"/>
              <w:rPr>
                <w:rFonts w:cs="Arial"/>
              </w:rPr>
            </w:pPr>
          </w:p>
        </w:tc>
        <w:tc>
          <w:tcPr>
            <w:tcW w:w="1842" w:type="dxa"/>
            <w:vAlign w:val="center"/>
          </w:tcPr>
          <w:p w:rsidR="003C326B" w:rsidRPr="00904926" w:rsidRDefault="003C326B" w:rsidP="007C7C97">
            <w:pPr>
              <w:pStyle w:val="Tekstpodstawowy2"/>
              <w:jc w:val="center"/>
              <w:rPr>
                <w:rFonts w:cs="Arial"/>
              </w:rPr>
            </w:pPr>
          </w:p>
        </w:tc>
        <w:tc>
          <w:tcPr>
            <w:tcW w:w="1775" w:type="dxa"/>
            <w:vAlign w:val="center"/>
          </w:tcPr>
          <w:p w:rsidR="003C326B" w:rsidRPr="00904926" w:rsidRDefault="003C326B" w:rsidP="007C7C97">
            <w:pPr>
              <w:pStyle w:val="Tekstpodstawowy2"/>
              <w:jc w:val="right"/>
              <w:rPr>
                <w:rFonts w:cs="Arial"/>
              </w:rPr>
            </w:pPr>
          </w:p>
        </w:tc>
      </w:tr>
      <w:tr w:rsidR="003C326B" w:rsidRPr="00904926" w:rsidTr="007C7C97">
        <w:trPr>
          <w:trHeight w:val="397"/>
          <w:jc w:val="center"/>
        </w:trPr>
        <w:tc>
          <w:tcPr>
            <w:tcW w:w="715" w:type="dxa"/>
            <w:vAlign w:val="center"/>
          </w:tcPr>
          <w:p w:rsidR="003C326B" w:rsidRPr="00904926" w:rsidRDefault="003C326B" w:rsidP="007C7C97">
            <w:pPr>
              <w:pStyle w:val="Tekstpodstawowy2"/>
              <w:jc w:val="center"/>
              <w:rPr>
                <w:rFonts w:cs="Arial"/>
                <w:sz w:val="20"/>
              </w:rPr>
            </w:pPr>
            <w:r w:rsidRPr="00904926">
              <w:rPr>
                <w:rFonts w:cs="Arial"/>
                <w:sz w:val="20"/>
              </w:rPr>
              <w:t>2</w:t>
            </w:r>
          </w:p>
        </w:tc>
        <w:tc>
          <w:tcPr>
            <w:tcW w:w="2596" w:type="dxa"/>
            <w:vAlign w:val="center"/>
          </w:tcPr>
          <w:p w:rsidR="003C326B" w:rsidRPr="00904926" w:rsidRDefault="003C326B" w:rsidP="007C7C97">
            <w:pPr>
              <w:pStyle w:val="Tekstpodstawowy2"/>
              <w:rPr>
                <w:rFonts w:cs="Arial"/>
              </w:rPr>
            </w:pPr>
          </w:p>
        </w:tc>
        <w:tc>
          <w:tcPr>
            <w:tcW w:w="2576" w:type="dxa"/>
            <w:vAlign w:val="center"/>
          </w:tcPr>
          <w:p w:rsidR="003C326B" w:rsidRPr="00904926" w:rsidRDefault="003C326B" w:rsidP="007C7C97">
            <w:pPr>
              <w:pStyle w:val="Tekstpodstawowy2"/>
              <w:rPr>
                <w:rFonts w:cs="Arial"/>
              </w:rPr>
            </w:pPr>
          </w:p>
        </w:tc>
        <w:tc>
          <w:tcPr>
            <w:tcW w:w="1842" w:type="dxa"/>
            <w:vAlign w:val="center"/>
          </w:tcPr>
          <w:p w:rsidR="003C326B" w:rsidRPr="00904926" w:rsidRDefault="003C326B" w:rsidP="007C7C97">
            <w:pPr>
              <w:pStyle w:val="Tekstpodstawowy2"/>
              <w:jc w:val="center"/>
              <w:rPr>
                <w:rFonts w:cs="Arial"/>
              </w:rPr>
            </w:pPr>
          </w:p>
        </w:tc>
        <w:tc>
          <w:tcPr>
            <w:tcW w:w="1775" w:type="dxa"/>
            <w:vAlign w:val="center"/>
          </w:tcPr>
          <w:p w:rsidR="003C326B" w:rsidRPr="00904926" w:rsidRDefault="003C326B" w:rsidP="007C7C97">
            <w:pPr>
              <w:pStyle w:val="Tekstpodstawowy2"/>
              <w:jc w:val="right"/>
              <w:rPr>
                <w:rFonts w:cs="Arial"/>
              </w:rPr>
            </w:pPr>
          </w:p>
        </w:tc>
      </w:tr>
    </w:tbl>
    <w:p w:rsidR="003C326B" w:rsidRPr="00904926" w:rsidRDefault="003C326B" w:rsidP="003C326B">
      <w:pPr>
        <w:pStyle w:val="Tekstpodstawowy2"/>
        <w:jc w:val="both"/>
        <w:rPr>
          <w:rFonts w:cs="Arial"/>
          <w:sz w:val="20"/>
        </w:rPr>
      </w:pPr>
    </w:p>
    <w:p w:rsidR="003C326B" w:rsidRPr="00904926" w:rsidRDefault="003C326B" w:rsidP="003C326B">
      <w:pPr>
        <w:pStyle w:val="Tekstpodstawowy2"/>
        <w:jc w:val="both"/>
        <w:rPr>
          <w:rFonts w:cs="Arial"/>
          <w:sz w:val="20"/>
        </w:rPr>
      </w:pPr>
      <w:r w:rsidRPr="00904926">
        <w:rPr>
          <w:rFonts w:cs="Arial"/>
          <w:sz w:val="20"/>
        </w:rPr>
        <w:t xml:space="preserve">W załączeniu dowody, że </w:t>
      </w:r>
      <w:r>
        <w:rPr>
          <w:rFonts w:cs="Arial"/>
          <w:sz w:val="20"/>
        </w:rPr>
        <w:t>dostawy</w:t>
      </w:r>
      <w:r w:rsidRPr="00904926">
        <w:rPr>
          <w:rFonts w:cs="Arial"/>
          <w:sz w:val="20"/>
        </w:rPr>
        <w:t xml:space="preserve"> zostały wykonane należycie.</w:t>
      </w:r>
    </w:p>
    <w:p w:rsidR="003C326B" w:rsidRPr="00904926" w:rsidRDefault="003C326B" w:rsidP="003C326B">
      <w:pPr>
        <w:rPr>
          <w:rFonts w:ascii="Arial" w:hAnsi="Arial" w:cs="Arial"/>
        </w:rPr>
      </w:pPr>
    </w:p>
    <w:p w:rsidR="003C326B" w:rsidRDefault="003C326B" w:rsidP="003C326B">
      <w:pPr>
        <w:rPr>
          <w:rFonts w:ascii="Arial" w:hAnsi="Arial" w:cs="Arial"/>
        </w:rPr>
      </w:pPr>
    </w:p>
    <w:p w:rsidR="003C326B" w:rsidRDefault="003C326B" w:rsidP="003C326B">
      <w:pPr>
        <w:rPr>
          <w:rFonts w:ascii="Arial" w:hAnsi="Arial" w:cs="Arial"/>
        </w:rPr>
      </w:pPr>
    </w:p>
    <w:p w:rsidR="003C326B" w:rsidRPr="00907480" w:rsidRDefault="003C326B" w:rsidP="003C326B">
      <w:pPr>
        <w:tabs>
          <w:tab w:val="left" w:pos="6379"/>
        </w:tabs>
        <w:spacing w:line="360" w:lineRule="auto"/>
        <w:jc w:val="both"/>
        <w:rPr>
          <w:rFonts w:ascii="Arial" w:hAnsi="Arial" w:cs="Arial"/>
          <w:i/>
          <w:sz w:val="16"/>
          <w:szCs w:val="16"/>
        </w:rPr>
      </w:pPr>
      <w:r w:rsidRPr="00907480">
        <w:rPr>
          <w:rFonts w:ascii="Arial" w:hAnsi="Arial" w:cs="Arial"/>
        </w:rPr>
        <w:t xml:space="preserve">…………….……. </w:t>
      </w:r>
      <w:r w:rsidRPr="00907480">
        <w:rPr>
          <w:rFonts w:ascii="Arial" w:hAnsi="Arial" w:cs="Arial"/>
          <w:i/>
          <w:sz w:val="16"/>
          <w:szCs w:val="16"/>
        </w:rPr>
        <w:t>(miejscowość),</w:t>
      </w:r>
      <w:r w:rsidRPr="00907480">
        <w:rPr>
          <w:rFonts w:ascii="Arial" w:hAnsi="Arial" w:cs="Arial"/>
          <w:i/>
          <w:sz w:val="18"/>
          <w:szCs w:val="18"/>
        </w:rPr>
        <w:t xml:space="preserve"> </w:t>
      </w:r>
      <w:r w:rsidRPr="00907480">
        <w:rPr>
          <w:rFonts w:ascii="Arial" w:hAnsi="Arial" w:cs="Arial"/>
        </w:rPr>
        <w:t xml:space="preserve">dnia ………….……. r. </w:t>
      </w:r>
      <w:r w:rsidRPr="00907480">
        <w:rPr>
          <w:rFonts w:ascii="Arial" w:hAnsi="Arial" w:cs="Arial"/>
        </w:rPr>
        <w:tab/>
      </w:r>
      <w:r w:rsidRPr="00907480">
        <w:rPr>
          <w:rFonts w:ascii="Arial" w:hAnsi="Arial" w:cs="Arial"/>
        </w:rPr>
        <w:tab/>
      </w:r>
    </w:p>
    <w:p w:rsidR="0067192D" w:rsidRPr="003C326B" w:rsidRDefault="0067192D" w:rsidP="00F44CBB">
      <w:pPr>
        <w:widowControl w:val="0"/>
        <w:jc w:val="both"/>
        <w:rPr>
          <w:rFonts w:ascii="Arial" w:hAnsi="Arial" w:cs="Arial"/>
          <w:bCs/>
        </w:rPr>
      </w:pPr>
    </w:p>
    <w:sectPr w:rsidR="0067192D" w:rsidRPr="003C326B" w:rsidSect="007A43F7">
      <w:pgSz w:w="11907" w:h="16840" w:code="9"/>
      <w:pgMar w:top="992" w:right="851" w:bottom="992" w:left="1134"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FE3" w:rsidRDefault="000E2FE3">
      <w:r>
        <w:separator/>
      </w:r>
    </w:p>
  </w:endnote>
  <w:endnote w:type="continuationSeparator" w:id="0">
    <w:p w:rsidR="000E2FE3" w:rsidRDefault="000E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E">
    <w:panose1 w:val="020B0604020202020204"/>
    <w:charset w:val="EE"/>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5175"/>
    </w:tblGrid>
    <w:tr w:rsidR="003E33B4" w:rsidRPr="00AE3B40" w:rsidTr="00AB02E5">
      <w:tc>
        <w:tcPr>
          <w:tcW w:w="4748" w:type="dxa"/>
          <w:tcBorders>
            <w:top w:val="single" w:sz="4" w:space="0" w:color="auto"/>
            <w:left w:val="nil"/>
            <w:bottom w:val="nil"/>
            <w:right w:val="nil"/>
          </w:tcBorders>
        </w:tcPr>
        <w:p w:rsidR="003E33B4" w:rsidRPr="00AE3B40" w:rsidRDefault="003E33B4">
          <w:pPr>
            <w:pStyle w:val="Stopka"/>
            <w:jc w:val="center"/>
            <w:rPr>
              <w:rFonts w:ascii="Arial" w:hAnsi="Arial" w:cs="Arial"/>
              <w:color w:val="5F5F5F"/>
              <w:sz w:val="16"/>
              <w:szCs w:val="16"/>
            </w:rPr>
          </w:pPr>
          <w:r w:rsidRPr="00AE3B40">
            <w:rPr>
              <w:rFonts w:ascii="Arial" w:hAnsi="Arial" w:cs="Arial"/>
              <w:color w:val="5F5F5F"/>
              <w:sz w:val="16"/>
              <w:szCs w:val="16"/>
            </w:rPr>
            <w:t>Szpital Wojewódzki im. Mikołaja Kopernika</w:t>
          </w:r>
        </w:p>
      </w:tc>
      <w:tc>
        <w:tcPr>
          <w:tcW w:w="5175" w:type="dxa"/>
          <w:tcBorders>
            <w:top w:val="single" w:sz="4" w:space="0" w:color="auto"/>
            <w:left w:val="nil"/>
            <w:bottom w:val="nil"/>
            <w:right w:val="nil"/>
          </w:tcBorders>
        </w:tcPr>
        <w:p w:rsidR="003E33B4" w:rsidRPr="00AE3B40" w:rsidRDefault="003E33B4">
          <w:pPr>
            <w:pStyle w:val="Stopka"/>
            <w:rPr>
              <w:rFonts w:ascii="Arial" w:hAnsi="Arial" w:cs="Arial"/>
              <w:color w:val="5F5F5F"/>
              <w:sz w:val="16"/>
              <w:szCs w:val="16"/>
            </w:rPr>
          </w:pPr>
        </w:p>
      </w:tc>
    </w:tr>
    <w:tr w:rsidR="003E33B4" w:rsidRPr="000F6A14" w:rsidTr="00AB02E5">
      <w:tc>
        <w:tcPr>
          <w:tcW w:w="4748" w:type="dxa"/>
          <w:tcBorders>
            <w:top w:val="nil"/>
            <w:left w:val="nil"/>
            <w:bottom w:val="nil"/>
            <w:right w:val="nil"/>
          </w:tcBorders>
        </w:tcPr>
        <w:p w:rsidR="003E33B4" w:rsidRPr="000F6A14" w:rsidRDefault="003E33B4">
          <w:pPr>
            <w:pStyle w:val="Stopka"/>
            <w:jc w:val="center"/>
            <w:rPr>
              <w:rFonts w:ascii="Arial" w:hAnsi="Arial" w:cs="Arial"/>
              <w:color w:val="5F5F5F"/>
              <w:sz w:val="16"/>
              <w:szCs w:val="16"/>
            </w:rPr>
          </w:pPr>
          <w:r w:rsidRPr="000F6A14">
            <w:rPr>
              <w:rFonts w:ascii="Arial" w:hAnsi="Arial" w:cs="Arial"/>
              <w:color w:val="5F5F5F"/>
              <w:sz w:val="16"/>
              <w:szCs w:val="16"/>
            </w:rPr>
            <w:t>ul. Chałubińskiego 7, 75-581 Koszalin</w:t>
          </w:r>
        </w:p>
      </w:tc>
      <w:tc>
        <w:tcPr>
          <w:tcW w:w="5175" w:type="dxa"/>
          <w:tcBorders>
            <w:top w:val="nil"/>
            <w:left w:val="nil"/>
            <w:bottom w:val="nil"/>
            <w:right w:val="nil"/>
          </w:tcBorders>
        </w:tcPr>
        <w:p w:rsidR="003E33B4" w:rsidRPr="000F6A14" w:rsidRDefault="003E33B4">
          <w:pPr>
            <w:pStyle w:val="Stopka"/>
            <w:jc w:val="right"/>
            <w:rPr>
              <w:rFonts w:ascii="Arial" w:hAnsi="Arial" w:cs="Arial"/>
              <w:color w:val="5F5F5F"/>
              <w:sz w:val="16"/>
              <w:szCs w:val="16"/>
            </w:rPr>
          </w:pPr>
          <w:r w:rsidRPr="000F6A14">
            <w:rPr>
              <w:rStyle w:val="Numerstrony"/>
              <w:rFonts w:ascii="Arial" w:hAnsi="Arial" w:cs="Arial"/>
              <w:color w:val="5F5F5F"/>
              <w:sz w:val="16"/>
              <w:szCs w:val="16"/>
            </w:rPr>
            <w:fldChar w:fldCharType="begin"/>
          </w:r>
          <w:r w:rsidRPr="000F6A14">
            <w:rPr>
              <w:rStyle w:val="Numerstrony"/>
              <w:rFonts w:ascii="Arial" w:hAnsi="Arial" w:cs="Arial"/>
              <w:color w:val="5F5F5F"/>
              <w:sz w:val="16"/>
              <w:szCs w:val="16"/>
            </w:rPr>
            <w:instrText xml:space="preserve"> PAGE </w:instrText>
          </w:r>
          <w:r w:rsidRPr="000F6A14">
            <w:rPr>
              <w:rStyle w:val="Numerstrony"/>
              <w:rFonts w:ascii="Arial" w:hAnsi="Arial" w:cs="Arial"/>
              <w:color w:val="5F5F5F"/>
              <w:sz w:val="16"/>
              <w:szCs w:val="16"/>
            </w:rPr>
            <w:fldChar w:fldCharType="separate"/>
          </w:r>
          <w:r w:rsidR="0012333D">
            <w:rPr>
              <w:rStyle w:val="Numerstrony"/>
              <w:rFonts w:ascii="Arial" w:hAnsi="Arial" w:cs="Arial"/>
              <w:noProof/>
              <w:color w:val="5F5F5F"/>
              <w:sz w:val="16"/>
              <w:szCs w:val="16"/>
            </w:rPr>
            <w:t>7</w:t>
          </w:r>
          <w:r w:rsidRPr="000F6A14">
            <w:rPr>
              <w:rStyle w:val="Numerstrony"/>
              <w:rFonts w:ascii="Arial" w:hAnsi="Arial" w:cs="Arial"/>
              <w:color w:val="5F5F5F"/>
              <w:sz w:val="16"/>
              <w:szCs w:val="16"/>
            </w:rPr>
            <w:fldChar w:fldCharType="end"/>
          </w:r>
        </w:p>
      </w:tc>
    </w:tr>
  </w:tbl>
  <w:p w:rsidR="003E33B4" w:rsidRPr="00AE3B40" w:rsidRDefault="003E33B4">
    <w:pPr>
      <w:pStyle w:val="Stopka"/>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FE3" w:rsidRDefault="000E2FE3">
      <w:r>
        <w:separator/>
      </w:r>
    </w:p>
  </w:footnote>
  <w:footnote w:type="continuationSeparator" w:id="0">
    <w:p w:rsidR="000E2FE3" w:rsidRDefault="000E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4736"/>
      <w:gridCol w:w="5187"/>
    </w:tblGrid>
    <w:tr w:rsidR="003E33B4" w:rsidRPr="00AE3B40" w:rsidTr="00AB02E5">
      <w:tc>
        <w:tcPr>
          <w:tcW w:w="4736" w:type="dxa"/>
        </w:tcPr>
        <w:p w:rsidR="003E33B4" w:rsidRPr="00AE3B40" w:rsidRDefault="003E33B4">
          <w:pPr>
            <w:pStyle w:val="Nagwek"/>
            <w:rPr>
              <w:rFonts w:ascii="Arial" w:hAnsi="Arial" w:cs="Arial"/>
              <w:color w:val="5F5F5F"/>
              <w:sz w:val="16"/>
              <w:szCs w:val="16"/>
            </w:rPr>
          </w:pPr>
          <w:r>
            <w:rPr>
              <w:rFonts w:ascii="Arial" w:hAnsi="Arial" w:cs="Arial"/>
              <w:color w:val="5F5F5F"/>
              <w:sz w:val="16"/>
              <w:szCs w:val="16"/>
            </w:rPr>
            <w:t>SWZ</w:t>
          </w:r>
        </w:p>
      </w:tc>
      <w:tc>
        <w:tcPr>
          <w:tcW w:w="5187" w:type="dxa"/>
        </w:tcPr>
        <w:p w:rsidR="003E33B4" w:rsidRPr="00AE3B40" w:rsidRDefault="003E33B4" w:rsidP="00DE2D2C">
          <w:pPr>
            <w:pStyle w:val="Nagwek"/>
            <w:jc w:val="right"/>
            <w:rPr>
              <w:rFonts w:ascii="Arial" w:hAnsi="Arial" w:cs="Arial"/>
              <w:color w:val="5F5F5F"/>
              <w:sz w:val="16"/>
              <w:szCs w:val="16"/>
            </w:rPr>
          </w:pPr>
          <w:r>
            <w:rPr>
              <w:rFonts w:ascii="Arial" w:hAnsi="Arial" w:cs="Arial"/>
              <w:color w:val="5F5F5F"/>
              <w:sz w:val="16"/>
              <w:szCs w:val="16"/>
            </w:rPr>
            <w:t>TP.382.382.018.2021 BS</w:t>
          </w:r>
        </w:p>
      </w:tc>
    </w:tr>
    <w:tr w:rsidR="003E33B4" w:rsidRPr="00AE3B40" w:rsidTr="00AB02E5">
      <w:tc>
        <w:tcPr>
          <w:tcW w:w="4736" w:type="dxa"/>
          <w:tcBorders>
            <w:bottom w:val="single" w:sz="4" w:space="0" w:color="auto"/>
          </w:tcBorders>
        </w:tcPr>
        <w:p w:rsidR="003E33B4" w:rsidRPr="00AE3B40" w:rsidRDefault="003E33B4">
          <w:pPr>
            <w:pStyle w:val="Nagwek"/>
            <w:rPr>
              <w:rFonts w:ascii="Arial" w:hAnsi="Arial" w:cs="Arial"/>
              <w:b/>
              <w:color w:val="5F5F5F"/>
              <w:sz w:val="10"/>
              <w:szCs w:val="10"/>
            </w:rPr>
          </w:pPr>
        </w:p>
      </w:tc>
      <w:tc>
        <w:tcPr>
          <w:tcW w:w="5187" w:type="dxa"/>
          <w:tcBorders>
            <w:bottom w:val="single" w:sz="4" w:space="0" w:color="auto"/>
          </w:tcBorders>
        </w:tcPr>
        <w:p w:rsidR="003E33B4" w:rsidRPr="00AE3B40" w:rsidRDefault="003E33B4">
          <w:pPr>
            <w:pStyle w:val="Nagwek"/>
            <w:jc w:val="right"/>
            <w:rPr>
              <w:rFonts w:ascii="Arial" w:hAnsi="Arial" w:cs="Arial"/>
              <w:b/>
              <w:color w:val="5F5F5F"/>
              <w:sz w:val="10"/>
              <w:szCs w:val="10"/>
            </w:rPr>
          </w:pPr>
        </w:p>
      </w:tc>
    </w:tr>
  </w:tbl>
  <w:p w:rsidR="003E33B4" w:rsidRDefault="003E33B4">
    <w:pPr>
      <w:pStyle w:val="Nagwek"/>
      <w:rPr>
        <w:rFonts w:ascii="Tahoma" w:hAnsi="Tahoma" w:cs="Tahoma"/>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5666F4AC"/>
    <w:name w:val="WW8Num2"/>
    <w:lvl w:ilvl="0">
      <w:start w:val="1"/>
      <w:numFmt w:val="lowerLetter"/>
      <w:lvlText w:val="%1)"/>
      <w:lvlJc w:val="left"/>
      <w:pPr>
        <w:tabs>
          <w:tab w:val="num" w:pos="0"/>
        </w:tabs>
        <w:ind w:left="0" w:firstLine="0"/>
      </w:pPr>
      <w:rPr>
        <w:rFonts w:cs="Times New Roman" w:hint="default"/>
        <w:b w:val="0"/>
        <w:sz w:val="20"/>
        <w:szCs w:val="20"/>
      </w:rPr>
    </w:lvl>
    <w:lvl w:ilvl="1">
      <w:start w:val="1"/>
      <w:numFmt w:val="lowerLetter"/>
      <w:lvlText w:val="%2."/>
      <w:lvlJc w:val="left"/>
      <w:pPr>
        <w:tabs>
          <w:tab w:val="num" w:pos="0"/>
        </w:tabs>
        <w:ind w:left="0" w:firstLine="0"/>
      </w:pPr>
      <w:rPr>
        <w:rFonts w:cs="Times New Roman"/>
      </w:r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
    <w:nsid w:val="04333A0A"/>
    <w:multiLevelType w:val="hybridMultilevel"/>
    <w:tmpl w:val="8BF6E40A"/>
    <w:lvl w:ilvl="0" w:tplc="AAD66E88">
      <w:start w:val="2"/>
      <w:numFmt w:val="decimal"/>
      <w:lvlText w:val="%1."/>
      <w:lvlJc w:val="left"/>
      <w:pPr>
        <w:tabs>
          <w:tab w:val="num" w:pos="357"/>
        </w:tabs>
        <w:ind w:left="357" w:hanging="357"/>
      </w:pPr>
      <w:rPr>
        <w:rFonts w:hint="default"/>
        <w:sz w:val="20"/>
        <w:szCs w:val="20"/>
      </w:rPr>
    </w:lvl>
    <w:lvl w:ilvl="1" w:tplc="311A2A40">
      <w:start w:val="1"/>
      <w:numFmt w:val="decimal"/>
      <w:lvlText w:val="%2)"/>
      <w:lvlJc w:val="left"/>
      <w:pPr>
        <w:tabs>
          <w:tab w:val="num" w:pos="567"/>
        </w:tabs>
        <w:ind w:left="567"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44509D7"/>
    <w:multiLevelType w:val="hybridMultilevel"/>
    <w:tmpl w:val="B60EB36A"/>
    <w:lvl w:ilvl="0" w:tplc="78AE0B54">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B40934"/>
    <w:multiLevelType w:val="hybridMultilevel"/>
    <w:tmpl w:val="93861D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FD7BEF"/>
    <w:multiLevelType w:val="hybridMultilevel"/>
    <w:tmpl w:val="80D4C2C0"/>
    <w:lvl w:ilvl="0" w:tplc="04150011">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6">
    <w:nsid w:val="09704A4B"/>
    <w:multiLevelType w:val="hybridMultilevel"/>
    <w:tmpl w:val="DD1C02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B0A217D"/>
    <w:multiLevelType w:val="hybridMultilevel"/>
    <w:tmpl w:val="E29AF2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3A2E5F"/>
    <w:multiLevelType w:val="hybridMultilevel"/>
    <w:tmpl w:val="0332DA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8A4084"/>
    <w:multiLevelType w:val="hybridMultilevel"/>
    <w:tmpl w:val="73E48D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65F6376"/>
    <w:multiLevelType w:val="hybridMultilevel"/>
    <w:tmpl w:val="39525EAC"/>
    <w:lvl w:ilvl="0" w:tplc="92E03CC6">
      <w:start w:val="1"/>
      <w:numFmt w:val="decimal"/>
      <w:lvlText w:val="%1."/>
      <w:lvlJc w:val="left"/>
      <w:pPr>
        <w:tabs>
          <w:tab w:val="num" w:pos="360"/>
        </w:tabs>
        <w:ind w:left="357" w:hanging="357"/>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91866C2"/>
    <w:multiLevelType w:val="hybridMultilevel"/>
    <w:tmpl w:val="C4F8D8C6"/>
    <w:lvl w:ilvl="0" w:tplc="04150011">
      <w:start w:val="1"/>
      <w:numFmt w:val="decimal"/>
      <w:lvlText w:val="%1)"/>
      <w:lvlJc w:val="left"/>
      <w:pPr>
        <w:tabs>
          <w:tab w:val="num" w:pos="737"/>
        </w:tabs>
        <w:ind w:left="737" w:hanging="397"/>
      </w:pPr>
      <w:rPr>
        <w:rFonts w:hint="default"/>
      </w:rPr>
    </w:lvl>
    <w:lvl w:ilvl="1" w:tplc="725A8192">
      <w:start w:val="3"/>
      <w:numFmt w:val="decimal"/>
      <w:lvlText w:val="%2."/>
      <w:lvlJc w:val="left"/>
      <w:pPr>
        <w:tabs>
          <w:tab w:val="num" w:pos="360"/>
        </w:tabs>
        <w:ind w:left="357" w:hanging="35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1DD23102"/>
    <w:multiLevelType w:val="hybridMultilevel"/>
    <w:tmpl w:val="C7C8C69E"/>
    <w:lvl w:ilvl="0" w:tplc="0415000F">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13">
    <w:nsid w:val="24A4722C"/>
    <w:multiLevelType w:val="hybridMultilevel"/>
    <w:tmpl w:val="842ADD76"/>
    <w:lvl w:ilvl="0" w:tplc="CAD86E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804D6E"/>
    <w:multiLevelType w:val="hybridMultilevel"/>
    <w:tmpl w:val="B51EC6E8"/>
    <w:lvl w:ilvl="0" w:tplc="3C40EDF8">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58921CA"/>
    <w:multiLevelType w:val="hybridMultilevel"/>
    <w:tmpl w:val="ED1CF9F6"/>
    <w:lvl w:ilvl="0" w:tplc="3E9A18CE">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5FD1B0B"/>
    <w:multiLevelType w:val="multilevel"/>
    <w:tmpl w:val="5ED0D9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9351B28"/>
    <w:multiLevelType w:val="hybridMultilevel"/>
    <w:tmpl w:val="04E4FC14"/>
    <w:lvl w:ilvl="0" w:tplc="791E0C90">
      <w:start w:val="2"/>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F840F7"/>
    <w:multiLevelType w:val="hybridMultilevel"/>
    <w:tmpl w:val="E7B6E5CA"/>
    <w:lvl w:ilvl="0" w:tplc="173CD604">
      <w:start w:val="1"/>
      <w:numFmt w:val="bullet"/>
      <w:lvlText w:val=""/>
      <w:lvlJc w:val="left"/>
      <w:pPr>
        <w:tabs>
          <w:tab w:val="num" w:pos="567"/>
        </w:tabs>
        <w:ind w:left="567" w:hanging="397"/>
      </w:pPr>
      <w:rPr>
        <w:rFonts w:ascii="Symbol" w:hAnsi="Symbol" w:hint="default"/>
        <w:b w:val="0"/>
        <w:i w:val="0"/>
        <w:sz w:val="20"/>
        <w:szCs w:val="20"/>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31177DA7"/>
    <w:multiLevelType w:val="hybridMultilevel"/>
    <w:tmpl w:val="AE1AB7D6"/>
    <w:lvl w:ilvl="0" w:tplc="444A26E6">
      <w:start w:val="1"/>
      <w:numFmt w:val="decimal"/>
      <w:lvlText w:val="%1)"/>
      <w:lvlJc w:val="left"/>
      <w:pPr>
        <w:ind w:left="717" w:hanging="360"/>
      </w:pPr>
      <w:rPr>
        <w:rFonts w:ascii="Arial" w:hAnsi="Arial" w:cs="Arial"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0">
    <w:nsid w:val="354D7A18"/>
    <w:multiLevelType w:val="hybridMultilevel"/>
    <w:tmpl w:val="8AB4C1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5D2671E"/>
    <w:multiLevelType w:val="hybridMultilevel"/>
    <w:tmpl w:val="790C4D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5D903AE"/>
    <w:multiLevelType w:val="hybridMultilevel"/>
    <w:tmpl w:val="B0868DDE"/>
    <w:lvl w:ilvl="0" w:tplc="1C70730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5D905B8"/>
    <w:multiLevelType w:val="hybridMultilevel"/>
    <w:tmpl w:val="B0F2E3B2"/>
    <w:lvl w:ilvl="0" w:tplc="2A2AE694">
      <w:start w:val="1"/>
      <w:numFmt w:val="decimal"/>
      <w:lvlText w:val="%1."/>
      <w:lvlJc w:val="left"/>
      <w:pPr>
        <w:tabs>
          <w:tab w:val="num" w:pos="357"/>
        </w:tabs>
        <w:ind w:left="357" w:hanging="35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8716E488">
      <w:start w:val="1"/>
      <w:numFmt w:val="decimal"/>
      <w:lvlText w:val="%3."/>
      <w:lvlJc w:val="left"/>
      <w:pPr>
        <w:tabs>
          <w:tab w:val="num" w:pos="357"/>
        </w:tabs>
        <w:ind w:left="357" w:hanging="357"/>
      </w:pPr>
      <w:rPr>
        <w:rFonts w:ascii="Arial" w:hAnsi="Arial" w:cs="Arial" w:hint="default"/>
        <w:b w:val="0"/>
        <w:i w:val="0"/>
        <w:sz w:val="20"/>
        <w:szCs w:val="20"/>
      </w:rPr>
    </w:lvl>
    <w:lvl w:ilvl="3" w:tplc="B8148932">
      <w:start w:val="1"/>
      <w:numFmt w:val="decimal"/>
      <w:lvlText w:val="%4)"/>
      <w:lvlJc w:val="left"/>
      <w:pPr>
        <w:tabs>
          <w:tab w:val="num" w:pos="567"/>
        </w:tabs>
        <w:ind w:left="567" w:hanging="397"/>
      </w:pPr>
      <w:rPr>
        <w:rFonts w:ascii="Arial" w:hAnsi="Arial" w:cs="Arial" w:hint="default"/>
        <w:b w:val="0"/>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99C511B"/>
    <w:multiLevelType w:val="hybridMultilevel"/>
    <w:tmpl w:val="72D24FC4"/>
    <w:lvl w:ilvl="0" w:tplc="8CA8695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A6861E4"/>
    <w:multiLevelType w:val="hybridMultilevel"/>
    <w:tmpl w:val="46A82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022DAB"/>
    <w:multiLevelType w:val="hybridMultilevel"/>
    <w:tmpl w:val="5652E3A4"/>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7">
    <w:nsid w:val="3D2456DD"/>
    <w:multiLevelType w:val="hybridMultilevel"/>
    <w:tmpl w:val="50B6AF10"/>
    <w:lvl w:ilvl="0" w:tplc="E8D84D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23F37D0"/>
    <w:multiLevelType w:val="hybridMultilevel"/>
    <w:tmpl w:val="B360F7EC"/>
    <w:lvl w:ilvl="0" w:tplc="9A30C7E6">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2D947CA"/>
    <w:multiLevelType w:val="hybridMultilevel"/>
    <w:tmpl w:val="B5E22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3957A4D"/>
    <w:multiLevelType w:val="hybridMultilevel"/>
    <w:tmpl w:val="543A99DE"/>
    <w:lvl w:ilvl="0" w:tplc="25B643A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1">
    <w:nsid w:val="43D50CF6"/>
    <w:multiLevelType w:val="hybridMultilevel"/>
    <w:tmpl w:val="E026CAE4"/>
    <w:lvl w:ilvl="0" w:tplc="50FC37D0">
      <w:start w:val="1"/>
      <w:numFmt w:val="decimal"/>
      <w:lvlText w:val="%1)"/>
      <w:lvlJc w:val="left"/>
      <w:pPr>
        <w:tabs>
          <w:tab w:val="num" w:pos="567"/>
        </w:tabs>
        <w:ind w:left="567" w:hanging="397"/>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5C444A1"/>
    <w:multiLevelType w:val="hybridMultilevel"/>
    <w:tmpl w:val="1400A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7BF278E"/>
    <w:multiLevelType w:val="hybridMultilevel"/>
    <w:tmpl w:val="403CC576"/>
    <w:lvl w:ilvl="0" w:tplc="48CAC5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B7F13AF"/>
    <w:multiLevelType w:val="hybridMultilevel"/>
    <w:tmpl w:val="E416B62C"/>
    <w:lvl w:ilvl="0" w:tplc="703AD89E">
      <w:start w:val="1"/>
      <w:numFmt w:val="decimal"/>
      <w:lvlText w:val="%1)"/>
      <w:lvlJc w:val="left"/>
      <w:pPr>
        <w:tabs>
          <w:tab w:val="num" w:pos="567"/>
        </w:tabs>
        <w:ind w:left="567" w:hanging="397"/>
      </w:pPr>
      <w:rPr>
        <w:rFonts w:ascii="Arial" w:hAnsi="Arial" w:cs="Arial" w:hint="default"/>
        <w:b w:val="0"/>
        <w:i w:val="0"/>
        <w:sz w:val="20"/>
        <w:szCs w:val="20"/>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4C8721C1"/>
    <w:multiLevelType w:val="hybridMultilevel"/>
    <w:tmpl w:val="9E76A5A8"/>
    <w:lvl w:ilvl="0" w:tplc="8C10BB1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D92307D"/>
    <w:multiLevelType w:val="hybridMultilevel"/>
    <w:tmpl w:val="F6AE0720"/>
    <w:lvl w:ilvl="0" w:tplc="DFA2DF7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FF06389"/>
    <w:multiLevelType w:val="hybridMultilevel"/>
    <w:tmpl w:val="7D301E4E"/>
    <w:lvl w:ilvl="0" w:tplc="7A1E38D4">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1BD79DA"/>
    <w:multiLevelType w:val="hybridMultilevel"/>
    <w:tmpl w:val="E822DD28"/>
    <w:lvl w:ilvl="0" w:tplc="04150011">
      <w:start w:val="1"/>
      <w:numFmt w:val="decimal"/>
      <w:lvlText w:val="%1)"/>
      <w:lvlJc w:val="left"/>
      <w:pPr>
        <w:tabs>
          <w:tab w:val="num" w:pos="714"/>
        </w:tabs>
        <w:ind w:left="714" w:hanging="357"/>
      </w:pPr>
      <w:rPr>
        <w:rFonts w:hint="default"/>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9">
    <w:nsid w:val="529B57CA"/>
    <w:multiLevelType w:val="hybridMultilevel"/>
    <w:tmpl w:val="77C408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3C97BCA"/>
    <w:multiLevelType w:val="hybridMultilevel"/>
    <w:tmpl w:val="878A2E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53EC4606"/>
    <w:multiLevelType w:val="hybridMultilevel"/>
    <w:tmpl w:val="97E46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4394ED0"/>
    <w:multiLevelType w:val="hybridMultilevel"/>
    <w:tmpl w:val="EEFE2A5E"/>
    <w:lvl w:ilvl="0" w:tplc="A3F8CDC0">
      <w:start w:val="1"/>
      <w:numFmt w:val="decimal"/>
      <w:lvlText w:val="%1)"/>
      <w:lvlJc w:val="left"/>
      <w:pPr>
        <w:tabs>
          <w:tab w:val="num" w:pos="714"/>
        </w:tabs>
        <w:ind w:left="714" w:hanging="357"/>
      </w:pPr>
      <w:rPr>
        <w:rFonts w:hint="default"/>
        <w:i w:val="0"/>
        <w:sz w:val="20"/>
        <w:szCs w:val="20"/>
      </w:rPr>
    </w:lvl>
    <w:lvl w:ilvl="1" w:tplc="311A2A40">
      <w:start w:val="1"/>
      <w:numFmt w:val="decimal"/>
      <w:lvlText w:val="%2)"/>
      <w:lvlJc w:val="left"/>
      <w:pPr>
        <w:tabs>
          <w:tab w:val="num" w:pos="924"/>
        </w:tabs>
        <w:ind w:left="924"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43">
    <w:nsid w:val="58DC39BD"/>
    <w:multiLevelType w:val="hybridMultilevel"/>
    <w:tmpl w:val="891682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5BE82830"/>
    <w:multiLevelType w:val="hybridMultilevel"/>
    <w:tmpl w:val="F0CEA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F370E9F"/>
    <w:multiLevelType w:val="hybridMultilevel"/>
    <w:tmpl w:val="802E0B22"/>
    <w:lvl w:ilvl="0" w:tplc="E4CE5FD0">
      <w:start w:val="1"/>
      <w:numFmt w:val="decimal"/>
      <w:lvlText w:val="%1."/>
      <w:lvlJc w:val="left"/>
      <w:pPr>
        <w:tabs>
          <w:tab w:val="num" w:pos="357"/>
        </w:tabs>
        <w:ind w:left="357" w:hanging="357"/>
      </w:pPr>
      <w:rPr>
        <w:rFonts w:ascii="Arial" w:hAnsi="Arial" w:cs="Arial" w:hint="default"/>
        <w:b w:val="0"/>
        <w:i w:val="0"/>
        <w:sz w:val="20"/>
        <w:szCs w:val="20"/>
      </w:rPr>
    </w:lvl>
    <w:lvl w:ilvl="1" w:tplc="34D8B35C">
      <w:start w:val="1"/>
      <w:numFmt w:val="bullet"/>
      <w:lvlText w:val=""/>
      <w:lvlJc w:val="left"/>
      <w:pPr>
        <w:tabs>
          <w:tab w:val="num" w:pos="1443"/>
        </w:tabs>
        <w:ind w:left="1443" w:hanging="363"/>
      </w:pPr>
      <w:rPr>
        <w:rFonts w:ascii="Symbol" w:hAnsi="Symbol" w:hint="default"/>
        <w:b w:val="0"/>
        <w:i w:val="0"/>
        <w:sz w:val="20"/>
        <w:szCs w:val="20"/>
      </w:rPr>
    </w:lvl>
    <w:lvl w:ilvl="2" w:tplc="845C660E">
      <w:start w:val="1"/>
      <w:numFmt w:val="decimal"/>
      <w:lvlText w:val="%3)"/>
      <w:lvlJc w:val="left"/>
      <w:pPr>
        <w:ind w:left="2685" w:hanging="70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F3F45C4"/>
    <w:multiLevelType w:val="hybridMultilevel"/>
    <w:tmpl w:val="5A4EC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2DA1289"/>
    <w:multiLevelType w:val="hybridMultilevel"/>
    <w:tmpl w:val="7B62CF64"/>
    <w:lvl w:ilvl="0" w:tplc="85A6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31C6AFC"/>
    <w:multiLevelType w:val="hybridMultilevel"/>
    <w:tmpl w:val="1708EAC6"/>
    <w:lvl w:ilvl="0" w:tplc="690E9B0C">
      <w:start w:val="1"/>
      <w:numFmt w:val="decimal"/>
      <w:lvlText w:val="%1."/>
      <w:lvlJc w:val="left"/>
      <w:pPr>
        <w:tabs>
          <w:tab w:val="num" w:pos="357"/>
        </w:tabs>
        <w:ind w:left="357" w:hanging="357"/>
      </w:pPr>
      <w:rPr>
        <w:rFonts w:ascii="Arial" w:hAnsi="Arial" w:cs="Arial"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64F136FE"/>
    <w:multiLevelType w:val="hybridMultilevel"/>
    <w:tmpl w:val="BAA61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7560CBD"/>
    <w:multiLevelType w:val="hybridMultilevel"/>
    <w:tmpl w:val="ED2EBFE8"/>
    <w:lvl w:ilvl="0" w:tplc="B79C7DF2">
      <w:start w:val="1"/>
      <w:numFmt w:val="decimal"/>
      <w:lvlText w:val="%1."/>
      <w:lvlJc w:val="left"/>
      <w:pPr>
        <w:tabs>
          <w:tab w:val="num" w:pos="360"/>
        </w:tabs>
        <w:ind w:left="357" w:hanging="357"/>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68AA1B64"/>
    <w:multiLevelType w:val="hybridMultilevel"/>
    <w:tmpl w:val="5D8A1266"/>
    <w:lvl w:ilvl="0" w:tplc="0415000F">
      <w:start w:val="1"/>
      <w:numFmt w:val="decimal"/>
      <w:lvlText w:val="%1."/>
      <w:lvlJc w:val="left"/>
      <w:pPr>
        <w:ind w:left="360" w:hanging="360"/>
      </w:pPr>
    </w:lvl>
    <w:lvl w:ilvl="1" w:tplc="093C8E0A">
      <w:start w:val="1"/>
      <w:numFmt w:val="decimal"/>
      <w:lvlText w:val="%2)"/>
      <w:lvlJc w:val="left"/>
      <w:pPr>
        <w:ind w:left="1080" w:hanging="360"/>
      </w:pPr>
      <w:rPr>
        <w:rFonts w:ascii="Arial" w:hAnsi="Arial" w:cs="Arial" w:hint="default"/>
        <w:sz w:val="20"/>
        <w:szCs w:val="20"/>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6AB859F7"/>
    <w:multiLevelType w:val="hybridMultilevel"/>
    <w:tmpl w:val="1DFEF916"/>
    <w:lvl w:ilvl="0" w:tplc="741246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7455620"/>
    <w:multiLevelType w:val="hybridMultilevel"/>
    <w:tmpl w:val="83F82E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7AA55B30"/>
    <w:multiLevelType w:val="hybridMultilevel"/>
    <w:tmpl w:val="D0ACDF62"/>
    <w:lvl w:ilvl="0" w:tplc="51FA474E">
      <w:start w:val="1"/>
      <w:numFmt w:val="decimal"/>
      <w:lvlText w:val="%1."/>
      <w:lvlJc w:val="left"/>
      <w:pPr>
        <w:tabs>
          <w:tab w:val="num" w:pos="357"/>
        </w:tabs>
        <w:ind w:left="357" w:hanging="357"/>
      </w:pPr>
      <w:rPr>
        <w:sz w:val="20"/>
        <w:szCs w:val="20"/>
      </w:rPr>
    </w:lvl>
    <w:lvl w:ilvl="1" w:tplc="3B94EBF2">
      <w:start w:val="1"/>
      <w:numFmt w:val="bullet"/>
      <w:lvlText w:val=""/>
      <w:lvlJc w:val="left"/>
      <w:pPr>
        <w:tabs>
          <w:tab w:val="num" w:pos="1437"/>
        </w:tabs>
        <w:ind w:left="1437" w:hanging="357"/>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7C8B2F70"/>
    <w:multiLevelType w:val="hybridMultilevel"/>
    <w:tmpl w:val="D0E46A0A"/>
    <w:lvl w:ilvl="0" w:tplc="8F10E6AA">
      <w:start w:val="1"/>
      <w:numFmt w:val="decimal"/>
      <w:lvlText w:val="%1."/>
      <w:lvlJc w:val="left"/>
      <w:pPr>
        <w:tabs>
          <w:tab w:val="num" w:pos="357"/>
        </w:tabs>
        <w:ind w:left="357" w:hanging="357"/>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C910AC8"/>
    <w:multiLevelType w:val="hybridMultilevel"/>
    <w:tmpl w:val="92AAEB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7CD7299E"/>
    <w:multiLevelType w:val="singleLevel"/>
    <w:tmpl w:val="E3B663EC"/>
    <w:lvl w:ilvl="0">
      <w:start w:val="1"/>
      <w:numFmt w:val="decimal"/>
      <w:lvlText w:val="%1."/>
      <w:lvlJc w:val="left"/>
      <w:pPr>
        <w:tabs>
          <w:tab w:val="num" w:pos="360"/>
        </w:tabs>
        <w:ind w:left="357" w:hanging="357"/>
      </w:pPr>
      <w:rPr>
        <w:rFonts w:ascii="Arial" w:hAnsi="Arial" w:cs="Arial" w:hint="default"/>
        <w:b w:val="0"/>
        <w:i w:val="0"/>
        <w:sz w:val="20"/>
        <w:szCs w:val="20"/>
        <w:u w:val="none"/>
      </w:rPr>
    </w:lvl>
  </w:abstractNum>
  <w:num w:numId="1">
    <w:abstractNumId w:val="28"/>
  </w:num>
  <w:num w:numId="2">
    <w:abstractNumId w:val="10"/>
  </w:num>
  <w:num w:numId="3">
    <w:abstractNumId w:val="14"/>
  </w:num>
  <w:num w:numId="4">
    <w:abstractNumId w:val="34"/>
  </w:num>
  <w:num w:numId="5">
    <w:abstractNumId w:val="15"/>
  </w:num>
  <w:num w:numId="6">
    <w:abstractNumId w:val="4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lvlOverride w:ilvl="0">
      <w:startOverride w:val="1"/>
    </w:lvlOverride>
  </w:num>
  <w:num w:numId="10">
    <w:abstractNumId w:val="51"/>
  </w:num>
  <w:num w:numId="11">
    <w:abstractNumId w:val="55"/>
  </w:num>
  <w:num w:numId="12">
    <w:abstractNumId w:val="19"/>
  </w:num>
  <w:num w:numId="13">
    <w:abstractNumId w:val="27"/>
  </w:num>
  <w:num w:numId="14">
    <w:abstractNumId w:val="26"/>
  </w:num>
  <w:num w:numId="15">
    <w:abstractNumId w:val="38"/>
  </w:num>
  <w:num w:numId="16">
    <w:abstractNumId w:val="42"/>
  </w:num>
  <w:num w:numId="17">
    <w:abstractNumId w:val="11"/>
  </w:num>
  <w:num w:numId="18">
    <w:abstractNumId w:val="41"/>
  </w:num>
  <w:num w:numId="19">
    <w:abstractNumId w:val="9"/>
  </w:num>
  <w:num w:numId="20">
    <w:abstractNumId w:val="7"/>
  </w:num>
  <w:num w:numId="21">
    <w:abstractNumId w:val="39"/>
  </w:num>
  <w:num w:numId="22">
    <w:abstractNumId w:val="13"/>
  </w:num>
  <w:num w:numId="23">
    <w:abstractNumId w:val="16"/>
  </w:num>
  <w:num w:numId="24">
    <w:abstractNumId w:val="18"/>
  </w:num>
  <w:num w:numId="25">
    <w:abstractNumId w:val="56"/>
  </w:num>
  <w:num w:numId="26">
    <w:abstractNumId w:val="12"/>
  </w:num>
  <w:num w:numId="27">
    <w:abstractNumId w:val="5"/>
  </w:num>
  <w:num w:numId="28">
    <w:abstractNumId w:val="35"/>
  </w:num>
  <w:num w:numId="29">
    <w:abstractNumId w:val="25"/>
  </w:num>
  <w:num w:numId="30">
    <w:abstractNumId w:val="44"/>
  </w:num>
  <w:num w:numId="31">
    <w:abstractNumId w:val="36"/>
  </w:num>
  <w:num w:numId="32">
    <w:abstractNumId w:val="52"/>
  </w:num>
  <w:num w:numId="33">
    <w:abstractNumId w:val="47"/>
  </w:num>
  <w:num w:numId="34">
    <w:abstractNumId w:val="3"/>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0"/>
  </w:num>
  <w:num w:numId="38">
    <w:abstractNumId w:val="31"/>
  </w:num>
  <w:num w:numId="39">
    <w:abstractNumId w:val="17"/>
  </w:num>
  <w:num w:numId="40">
    <w:abstractNumId w:val="0"/>
  </w:num>
  <w:num w:numId="41">
    <w:abstractNumId w:val="1"/>
  </w:num>
  <w:num w:numId="42">
    <w:abstractNumId w:val="22"/>
  </w:num>
  <w:num w:numId="43">
    <w:abstractNumId w:val="29"/>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21"/>
  </w:num>
  <w:num w:numId="48">
    <w:abstractNumId w:val="24"/>
  </w:num>
  <w:num w:numId="49">
    <w:abstractNumId w:val="4"/>
  </w:num>
  <w:num w:numId="50">
    <w:abstractNumId w:val="53"/>
  </w:num>
  <w:num w:numId="51">
    <w:abstractNumId w:val="49"/>
  </w:num>
  <w:num w:numId="52">
    <w:abstractNumId w:val="46"/>
  </w:num>
  <w:num w:numId="53">
    <w:abstractNumId w:val="6"/>
  </w:num>
  <w:num w:numId="54">
    <w:abstractNumId w:val="33"/>
  </w:num>
  <w:num w:numId="55">
    <w:abstractNumId w:val="8"/>
  </w:num>
  <w:num w:numId="56">
    <w:abstractNumId w:val="40"/>
  </w:num>
  <w:num w:numId="57">
    <w:abstractNumId w:val="20"/>
  </w:num>
  <w:num w:numId="58">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58"/>
    <w:rsid w:val="0000239F"/>
    <w:rsid w:val="000042AD"/>
    <w:rsid w:val="000058AC"/>
    <w:rsid w:val="00006314"/>
    <w:rsid w:val="000073D6"/>
    <w:rsid w:val="00010E7C"/>
    <w:rsid w:val="00012323"/>
    <w:rsid w:val="00012330"/>
    <w:rsid w:val="00013209"/>
    <w:rsid w:val="00014296"/>
    <w:rsid w:val="00014328"/>
    <w:rsid w:val="0002107E"/>
    <w:rsid w:val="00021803"/>
    <w:rsid w:val="00023607"/>
    <w:rsid w:val="00024454"/>
    <w:rsid w:val="00024496"/>
    <w:rsid w:val="00024736"/>
    <w:rsid w:val="00025743"/>
    <w:rsid w:val="0002642F"/>
    <w:rsid w:val="000275F1"/>
    <w:rsid w:val="00032B45"/>
    <w:rsid w:val="00033B79"/>
    <w:rsid w:val="0003526C"/>
    <w:rsid w:val="00035DEF"/>
    <w:rsid w:val="00036367"/>
    <w:rsid w:val="00036894"/>
    <w:rsid w:val="00036EE2"/>
    <w:rsid w:val="0004142F"/>
    <w:rsid w:val="00043CE0"/>
    <w:rsid w:val="0004470F"/>
    <w:rsid w:val="00045517"/>
    <w:rsid w:val="00046903"/>
    <w:rsid w:val="0005084E"/>
    <w:rsid w:val="00053BFE"/>
    <w:rsid w:val="00053C92"/>
    <w:rsid w:val="00054EA0"/>
    <w:rsid w:val="0005719A"/>
    <w:rsid w:val="00057620"/>
    <w:rsid w:val="00062A60"/>
    <w:rsid w:val="00064212"/>
    <w:rsid w:val="00065A1B"/>
    <w:rsid w:val="00067409"/>
    <w:rsid w:val="00072D6F"/>
    <w:rsid w:val="00073E2F"/>
    <w:rsid w:val="00075637"/>
    <w:rsid w:val="00075A9D"/>
    <w:rsid w:val="00076D6B"/>
    <w:rsid w:val="00076F0E"/>
    <w:rsid w:val="00077101"/>
    <w:rsid w:val="0007735E"/>
    <w:rsid w:val="00081F50"/>
    <w:rsid w:val="00083915"/>
    <w:rsid w:val="00083B7B"/>
    <w:rsid w:val="000845C9"/>
    <w:rsid w:val="00085B8C"/>
    <w:rsid w:val="00094056"/>
    <w:rsid w:val="000A1451"/>
    <w:rsid w:val="000A238F"/>
    <w:rsid w:val="000A2EEA"/>
    <w:rsid w:val="000A6F6A"/>
    <w:rsid w:val="000A7009"/>
    <w:rsid w:val="000B25B0"/>
    <w:rsid w:val="000B3848"/>
    <w:rsid w:val="000C0761"/>
    <w:rsid w:val="000C34B8"/>
    <w:rsid w:val="000C522D"/>
    <w:rsid w:val="000C6B68"/>
    <w:rsid w:val="000C733A"/>
    <w:rsid w:val="000D0538"/>
    <w:rsid w:val="000D0E51"/>
    <w:rsid w:val="000D1007"/>
    <w:rsid w:val="000D4ED6"/>
    <w:rsid w:val="000D5C26"/>
    <w:rsid w:val="000E0611"/>
    <w:rsid w:val="000E13CA"/>
    <w:rsid w:val="000E1A0B"/>
    <w:rsid w:val="000E2FE3"/>
    <w:rsid w:val="000E3570"/>
    <w:rsid w:val="000E4737"/>
    <w:rsid w:val="000E4B5A"/>
    <w:rsid w:val="000E4E89"/>
    <w:rsid w:val="000E5A23"/>
    <w:rsid w:val="000E6464"/>
    <w:rsid w:val="000E72A4"/>
    <w:rsid w:val="000E7B73"/>
    <w:rsid w:val="000F06C8"/>
    <w:rsid w:val="000F1C0A"/>
    <w:rsid w:val="000F30DD"/>
    <w:rsid w:val="000F411A"/>
    <w:rsid w:val="000F5DD9"/>
    <w:rsid w:val="000F6A14"/>
    <w:rsid w:val="00101921"/>
    <w:rsid w:val="001038EB"/>
    <w:rsid w:val="001054F3"/>
    <w:rsid w:val="00106A42"/>
    <w:rsid w:val="001101C7"/>
    <w:rsid w:val="00110B8F"/>
    <w:rsid w:val="0011371F"/>
    <w:rsid w:val="00115BBD"/>
    <w:rsid w:val="00121C86"/>
    <w:rsid w:val="00121EA8"/>
    <w:rsid w:val="00122ABA"/>
    <w:rsid w:val="0012333D"/>
    <w:rsid w:val="00123591"/>
    <w:rsid w:val="001243C1"/>
    <w:rsid w:val="00126088"/>
    <w:rsid w:val="001269D5"/>
    <w:rsid w:val="00126ECE"/>
    <w:rsid w:val="00127D03"/>
    <w:rsid w:val="00130A93"/>
    <w:rsid w:val="00131444"/>
    <w:rsid w:val="00131F40"/>
    <w:rsid w:val="0014464A"/>
    <w:rsid w:val="00147A98"/>
    <w:rsid w:val="0015111A"/>
    <w:rsid w:val="00156476"/>
    <w:rsid w:val="00156515"/>
    <w:rsid w:val="001608A6"/>
    <w:rsid w:val="00161A7B"/>
    <w:rsid w:val="001624BB"/>
    <w:rsid w:val="00162824"/>
    <w:rsid w:val="001642D0"/>
    <w:rsid w:val="0016467D"/>
    <w:rsid w:val="00165021"/>
    <w:rsid w:val="001652CA"/>
    <w:rsid w:val="00165843"/>
    <w:rsid w:val="0016795C"/>
    <w:rsid w:val="001704E8"/>
    <w:rsid w:val="00174D80"/>
    <w:rsid w:val="0017559F"/>
    <w:rsid w:val="0017588B"/>
    <w:rsid w:val="001759A0"/>
    <w:rsid w:val="00175BDA"/>
    <w:rsid w:val="0017635A"/>
    <w:rsid w:val="00176A5A"/>
    <w:rsid w:val="001803C7"/>
    <w:rsid w:val="00181B03"/>
    <w:rsid w:val="00181B2C"/>
    <w:rsid w:val="001826BD"/>
    <w:rsid w:val="00182EC1"/>
    <w:rsid w:val="00184068"/>
    <w:rsid w:val="00186AF6"/>
    <w:rsid w:val="00187AF3"/>
    <w:rsid w:val="00187D45"/>
    <w:rsid w:val="00192F04"/>
    <w:rsid w:val="0019603E"/>
    <w:rsid w:val="001962C1"/>
    <w:rsid w:val="0019721F"/>
    <w:rsid w:val="001A3FC5"/>
    <w:rsid w:val="001A5E9B"/>
    <w:rsid w:val="001A7081"/>
    <w:rsid w:val="001B1010"/>
    <w:rsid w:val="001B23D6"/>
    <w:rsid w:val="001B317B"/>
    <w:rsid w:val="001B396E"/>
    <w:rsid w:val="001B4BF4"/>
    <w:rsid w:val="001B5551"/>
    <w:rsid w:val="001B78CD"/>
    <w:rsid w:val="001C13BE"/>
    <w:rsid w:val="001C3518"/>
    <w:rsid w:val="001C3857"/>
    <w:rsid w:val="001C3BEA"/>
    <w:rsid w:val="001C5ABA"/>
    <w:rsid w:val="001C6E3D"/>
    <w:rsid w:val="001D0BF1"/>
    <w:rsid w:val="001D2E16"/>
    <w:rsid w:val="001D4947"/>
    <w:rsid w:val="001D59ED"/>
    <w:rsid w:val="001D5EAA"/>
    <w:rsid w:val="001D6735"/>
    <w:rsid w:val="001E2177"/>
    <w:rsid w:val="001E3181"/>
    <w:rsid w:val="001E46D9"/>
    <w:rsid w:val="001E4868"/>
    <w:rsid w:val="001E77ED"/>
    <w:rsid w:val="001E7E0A"/>
    <w:rsid w:val="001F002B"/>
    <w:rsid w:val="001F417B"/>
    <w:rsid w:val="001F491B"/>
    <w:rsid w:val="00201093"/>
    <w:rsid w:val="002018FE"/>
    <w:rsid w:val="00201CAE"/>
    <w:rsid w:val="0020617A"/>
    <w:rsid w:val="00207BEE"/>
    <w:rsid w:val="00207E5C"/>
    <w:rsid w:val="00207ED8"/>
    <w:rsid w:val="002121F8"/>
    <w:rsid w:val="00216AA7"/>
    <w:rsid w:val="00217F49"/>
    <w:rsid w:val="002215D9"/>
    <w:rsid w:val="00222967"/>
    <w:rsid w:val="002242A3"/>
    <w:rsid w:val="00224901"/>
    <w:rsid w:val="002263BA"/>
    <w:rsid w:val="0022641B"/>
    <w:rsid w:val="00230964"/>
    <w:rsid w:val="0023119F"/>
    <w:rsid w:val="00231A47"/>
    <w:rsid w:val="002320D2"/>
    <w:rsid w:val="00232B4A"/>
    <w:rsid w:val="00233377"/>
    <w:rsid w:val="002344A3"/>
    <w:rsid w:val="00234AEA"/>
    <w:rsid w:val="00235396"/>
    <w:rsid w:val="00237DDD"/>
    <w:rsid w:val="00240CFA"/>
    <w:rsid w:val="00242AF8"/>
    <w:rsid w:val="00243F69"/>
    <w:rsid w:val="00245380"/>
    <w:rsid w:val="00245543"/>
    <w:rsid w:val="002465A4"/>
    <w:rsid w:val="002469FE"/>
    <w:rsid w:val="00246AA7"/>
    <w:rsid w:val="00246B11"/>
    <w:rsid w:val="002473EA"/>
    <w:rsid w:val="002476F5"/>
    <w:rsid w:val="00250344"/>
    <w:rsid w:val="0025090F"/>
    <w:rsid w:val="0025120A"/>
    <w:rsid w:val="00251509"/>
    <w:rsid w:val="00251733"/>
    <w:rsid w:val="00251A40"/>
    <w:rsid w:val="0025364B"/>
    <w:rsid w:val="00255401"/>
    <w:rsid w:val="00256023"/>
    <w:rsid w:val="00261FC8"/>
    <w:rsid w:val="00262193"/>
    <w:rsid w:val="002636E9"/>
    <w:rsid w:val="00264DEE"/>
    <w:rsid w:val="0026564A"/>
    <w:rsid w:val="00265EF9"/>
    <w:rsid w:val="0026681A"/>
    <w:rsid w:val="002706E9"/>
    <w:rsid w:val="00273B75"/>
    <w:rsid w:val="002761D2"/>
    <w:rsid w:val="00276692"/>
    <w:rsid w:val="00277A09"/>
    <w:rsid w:val="00280114"/>
    <w:rsid w:val="00280688"/>
    <w:rsid w:val="0028177D"/>
    <w:rsid w:val="00281AFC"/>
    <w:rsid w:val="00284DC9"/>
    <w:rsid w:val="00285ED2"/>
    <w:rsid w:val="0028605E"/>
    <w:rsid w:val="00286800"/>
    <w:rsid w:val="00287061"/>
    <w:rsid w:val="00287D9E"/>
    <w:rsid w:val="00292CBD"/>
    <w:rsid w:val="00292E2A"/>
    <w:rsid w:val="00293B6A"/>
    <w:rsid w:val="00295451"/>
    <w:rsid w:val="002A08E3"/>
    <w:rsid w:val="002A0AEF"/>
    <w:rsid w:val="002A28AA"/>
    <w:rsid w:val="002A2C19"/>
    <w:rsid w:val="002A79A3"/>
    <w:rsid w:val="002B08AC"/>
    <w:rsid w:val="002B4FA1"/>
    <w:rsid w:val="002B5015"/>
    <w:rsid w:val="002B544D"/>
    <w:rsid w:val="002C06A3"/>
    <w:rsid w:val="002C0E20"/>
    <w:rsid w:val="002C3A75"/>
    <w:rsid w:val="002D23D3"/>
    <w:rsid w:val="002D28AF"/>
    <w:rsid w:val="002D4EAF"/>
    <w:rsid w:val="002D684B"/>
    <w:rsid w:val="002D78F7"/>
    <w:rsid w:val="002D7BF9"/>
    <w:rsid w:val="002E0596"/>
    <w:rsid w:val="002E0C9C"/>
    <w:rsid w:val="002E303A"/>
    <w:rsid w:val="002E381F"/>
    <w:rsid w:val="002E4204"/>
    <w:rsid w:val="002F0613"/>
    <w:rsid w:val="002F1DE9"/>
    <w:rsid w:val="002F2559"/>
    <w:rsid w:val="002F42B4"/>
    <w:rsid w:val="002F557A"/>
    <w:rsid w:val="003000FA"/>
    <w:rsid w:val="00300E3C"/>
    <w:rsid w:val="003013FA"/>
    <w:rsid w:val="00301C57"/>
    <w:rsid w:val="00302A94"/>
    <w:rsid w:val="00302C35"/>
    <w:rsid w:val="0030349B"/>
    <w:rsid w:val="003034E4"/>
    <w:rsid w:val="003050E0"/>
    <w:rsid w:val="003052A9"/>
    <w:rsid w:val="0030599C"/>
    <w:rsid w:val="00311796"/>
    <w:rsid w:val="00314A32"/>
    <w:rsid w:val="00315C66"/>
    <w:rsid w:val="0031767A"/>
    <w:rsid w:val="0032167F"/>
    <w:rsid w:val="00321A1A"/>
    <w:rsid w:val="00321A45"/>
    <w:rsid w:val="00322524"/>
    <w:rsid w:val="0032253A"/>
    <w:rsid w:val="003240F3"/>
    <w:rsid w:val="00324E07"/>
    <w:rsid w:val="003264D5"/>
    <w:rsid w:val="0032795D"/>
    <w:rsid w:val="00327C56"/>
    <w:rsid w:val="003305C2"/>
    <w:rsid w:val="003336B2"/>
    <w:rsid w:val="00333ECA"/>
    <w:rsid w:val="003372E7"/>
    <w:rsid w:val="00337C69"/>
    <w:rsid w:val="00346FE3"/>
    <w:rsid w:val="00352166"/>
    <w:rsid w:val="0035227D"/>
    <w:rsid w:val="003523A8"/>
    <w:rsid w:val="00354D36"/>
    <w:rsid w:val="003555CA"/>
    <w:rsid w:val="003555CD"/>
    <w:rsid w:val="00356492"/>
    <w:rsid w:val="003600F1"/>
    <w:rsid w:val="003619AD"/>
    <w:rsid w:val="00364B92"/>
    <w:rsid w:val="0036662B"/>
    <w:rsid w:val="003716A5"/>
    <w:rsid w:val="00371AD3"/>
    <w:rsid w:val="00372BF0"/>
    <w:rsid w:val="003751AC"/>
    <w:rsid w:val="0037682A"/>
    <w:rsid w:val="0038065B"/>
    <w:rsid w:val="0039035A"/>
    <w:rsid w:val="003903B0"/>
    <w:rsid w:val="0039144E"/>
    <w:rsid w:val="00391550"/>
    <w:rsid w:val="00391DFE"/>
    <w:rsid w:val="00395737"/>
    <w:rsid w:val="00397AFE"/>
    <w:rsid w:val="00397E91"/>
    <w:rsid w:val="003A0749"/>
    <w:rsid w:val="003A1700"/>
    <w:rsid w:val="003A1A9C"/>
    <w:rsid w:val="003A2FC1"/>
    <w:rsid w:val="003A52BF"/>
    <w:rsid w:val="003A6731"/>
    <w:rsid w:val="003A721D"/>
    <w:rsid w:val="003B0760"/>
    <w:rsid w:val="003B085A"/>
    <w:rsid w:val="003B14BC"/>
    <w:rsid w:val="003B58B7"/>
    <w:rsid w:val="003B6A43"/>
    <w:rsid w:val="003B774A"/>
    <w:rsid w:val="003C326B"/>
    <w:rsid w:val="003C628E"/>
    <w:rsid w:val="003D0087"/>
    <w:rsid w:val="003D0585"/>
    <w:rsid w:val="003D214E"/>
    <w:rsid w:val="003D6008"/>
    <w:rsid w:val="003D6B32"/>
    <w:rsid w:val="003E0EC8"/>
    <w:rsid w:val="003E33B4"/>
    <w:rsid w:val="003E413C"/>
    <w:rsid w:val="003E4CFB"/>
    <w:rsid w:val="003F32A2"/>
    <w:rsid w:val="003F346E"/>
    <w:rsid w:val="003F3A70"/>
    <w:rsid w:val="003F4D85"/>
    <w:rsid w:val="003F585E"/>
    <w:rsid w:val="00400E1F"/>
    <w:rsid w:val="00401792"/>
    <w:rsid w:val="00403E36"/>
    <w:rsid w:val="004041A6"/>
    <w:rsid w:val="004069D2"/>
    <w:rsid w:val="00406A93"/>
    <w:rsid w:val="00407844"/>
    <w:rsid w:val="00407AA1"/>
    <w:rsid w:val="004100F0"/>
    <w:rsid w:val="00410921"/>
    <w:rsid w:val="00413019"/>
    <w:rsid w:val="00413ECC"/>
    <w:rsid w:val="00416925"/>
    <w:rsid w:val="004176F9"/>
    <w:rsid w:val="00424263"/>
    <w:rsid w:val="0042558E"/>
    <w:rsid w:val="004266C2"/>
    <w:rsid w:val="00430FDB"/>
    <w:rsid w:val="00431072"/>
    <w:rsid w:val="00431AB6"/>
    <w:rsid w:val="0043286A"/>
    <w:rsid w:val="0043338C"/>
    <w:rsid w:val="00433FD5"/>
    <w:rsid w:val="0043492E"/>
    <w:rsid w:val="00436BBA"/>
    <w:rsid w:val="00440386"/>
    <w:rsid w:val="00442516"/>
    <w:rsid w:val="0044297A"/>
    <w:rsid w:val="00442A1C"/>
    <w:rsid w:val="00442EBD"/>
    <w:rsid w:val="00443220"/>
    <w:rsid w:val="00443F18"/>
    <w:rsid w:val="004441A7"/>
    <w:rsid w:val="00445A41"/>
    <w:rsid w:val="004518A9"/>
    <w:rsid w:val="004518B1"/>
    <w:rsid w:val="00453F14"/>
    <w:rsid w:val="0045715B"/>
    <w:rsid w:val="00460E30"/>
    <w:rsid w:val="0046113A"/>
    <w:rsid w:val="004621DB"/>
    <w:rsid w:val="004657F9"/>
    <w:rsid w:val="004733B9"/>
    <w:rsid w:val="004740D7"/>
    <w:rsid w:val="00474A36"/>
    <w:rsid w:val="00475509"/>
    <w:rsid w:val="0047608F"/>
    <w:rsid w:val="004764B1"/>
    <w:rsid w:val="004772D3"/>
    <w:rsid w:val="00482C01"/>
    <w:rsid w:val="0048401D"/>
    <w:rsid w:val="004849A6"/>
    <w:rsid w:val="0048529D"/>
    <w:rsid w:val="004852C3"/>
    <w:rsid w:val="004852F5"/>
    <w:rsid w:val="004879F1"/>
    <w:rsid w:val="0049141D"/>
    <w:rsid w:val="00492E4B"/>
    <w:rsid w:val="00496212"/>
    <w:rsid w:val="00496BAD"/>
    <w:rsid w:val="00496BE9"/>
    <w:rsid w:val="004A0525"/>
    <w:rsid w:val="004A12A1"/>
    <w:rsid w:val="004A1E72"/>
    <w:rsid w:val="004A3227"/>
    <w:rsid w:val="004A4828"/>
    <w:rsid w:val="004A5485"/>
    <w:rsid w:val="004A564D"/>
    <w:rsid w:val="004A59CF"/>
    <w:rsid w:val="004A73BB"/>
    <w:rsid w:val="004B0400"/>
    <w:rsid w:val="004B1775"/>
    <w:rsid w:val="004B3B97"/>
    <w:rsid w:val="004B55AD"/>
    <w:rsid w:val="004B6977"/>
    <w:rsid w:val="004B6D80"/>
    <w:rsid w:val="004B784A"/>
    <w:rsid w:val="004C119B"/>
    <w:rsid w:val="004C22FE"/>
    <w:rsid w:val="004C6C18"/>
    <w:rsid w:val="004C7B1A"/>
    <w:rsid w:val="004D2622"/>
    <w:rsid w:val="004D32F1"/>
    <w:rsid w:val="004E3873"/>
    <w:rsid w:val="004E418C"/>
    <w:rsid w:val="004F199D"/>
    <w:rsid w:val="004F1D1F"/>
    <w:rsid w:val="0050019D"/>
    <w:rsid w:val="005022CB"/>
    <w:rsid w:val="005134C1"/>
    <w:rsid w:val="005141DF"/>
    <w:rsid w:val="005179EA"/>
    <w:rsid w:val="005224ED"/>
    <w:rsid w:val="00522B49"/>
    <w:rsid w:val="00522D4B"/>
    <w:rsid w:val="00524A7A"/>
    <w:rsid w:val="005265B0"/>
    <w:rsid w:val="00530D33"/>
    <w:rsid w:val="00532006"/>
    <w:rsid w:val="005356BB"/>
    <w:rsid w:val="00535F6A"/>
    <w:rsid w:val="00537063"/>
    <w:rsid w:val="00537907"/>
    <w:rsid w:val="005401C0"/>
    <w:rsid w:val="00541C7A"/>
    <w:rsid w:val="00542538"/>
    <w:rsid w:val="00543B91"/>
    <w:rsid w:val="005531C7"/>
    <w:rsid w:val="00554462"/>
    <w:rsid w:val="005545B9"/>
    <w:rsid w:val="0055645A"/>
    <w:rsid w:val="00556E4B"/>
    <w:rsid w:val="005575C8"/>
    <w:rsid w:val="00557C7E"/>
    <w:rsid w:val="005610AB"/>
    <w:rsid w:val="00562F6E"/>
    <w:rsid w:val="00564F49"/>
    <w:rsid w:val="00570627"/>
    <w:rsid w:val="0057454A"/>
    <w:rsid w:val="005764E0"/>
    <w:rsid w:val="00577B28"/>
    <w:rsid w:val="00582849"/>
    <w:rsid w:val="00584123"/>
    <w:rsid w:val="0058708F"/>
    <w:rsid w:val="005878EE"/>
    <w:rsid w:val="00590F4A"/>
    <w:rsid w:val="005918C2"/>
    <w:rsid w:val="00591CFC"/>
    <w:rsid w:val="00592592"/>
    <w:rsid w:val="005933FA"/>
    <w:rsid w:val="00595EA2"/>
    <w:rsid w:val="00597406"/>
    <w:rsid w:val="00597CEB"/>
    <w:rsid w:val="005A062C"/>
    <w:rsid w:val="005A13CB"/>
    <w:rsid w:val="005A4248"/>
    <w:rsid w:val="005A434A"/>
    <w:rsid w:val="005B0021"/>
    <w:rsid w:val="005B08AC"/>
    <w:rsid w:val="005B1458"/>
    <w:rsid w:val="005B2BBC"/>
    <w:rsid w:val="005B2F8C"/>
    <w:rsid w:val="005B3BCF"/>
    <w:rsid w:val="005B4239"/>
    <w:rsid w:val="005B4D86"/>
    <w:rsid w:val="005B71FB"/>
    <w:rsid w:val="005C3E10"/>
    <w:rsid w:val="005D1457"/>
    <w:rsid w:val="005D7188"/>
    <w:rsid w:val="005D7D33"/>
    <w:rsid w:val="005E565C"/>
    <w:rsid w:val="005E56C4"/>
    <w:rsid w:val="005E742B"/>
    <w:rsid w:val="005E7EB5"/>
    <w:rsid w:val="005F0AFA"/>
    <w:rsid w:val="005F1A2C"/>
    <w:rsid w:val="005F1EF6"/>
    <w:rsid w:val="005F2899"/>
    <w:rsid w:val="005F2E88"/>
    <w:rsid w:val="005F3559"/>
    <w:rsid w:val="005F4313"/>
    <w:rsid w:val="005F533A"/>
    <w:rsid w:val="005F54A3"/>
    <w:rsid w:val="006054D1"/>
    <w:rsid w:val="006059B8"/>
    <w:rsid w:val="00605F38"/>
    <w:rsid w:val="00605F61"/>
    <w:rsid w:val="00607143"/>
    <w:rsid w:val="00607B15"/>
    <w:rsid w:val="00610520"/>
    <w:rsid w:val="006115A3"/>
    <w:rsid w:val="00612425"/>
    <w:rsid w:val="00613507"/>
    <w:rsid w:val="006143E7"/>
    <w:rsid w:val="00615679"/>
    <w:rsid w:val="00615683"/>
    <w:rsid w:val="00615D6B"/>
    <w:rsid w:val="00615E95"/>
    <w:rsid w:val="006216A4"/>
    <w:rsid w:val="006221DC"/>
    <w:rsid w:val="0062335C"/>
    <w:rsid w:val="00625B70"/>
    <w:rsid w:val="00625E41"/>
    <w:rsid w:val="00627CE6"/>
    <w:rsid w:val="0063020F"/>
    <w:rsid w:val="00631F67"/>
    <w:rsid w:val="006333FC"/>
    <w:rsid w:val="00633E90"/>
    <w:rsid w:val="00636A64"/>
    <w:rsid w:val="006402BF"/>
    <w:rsid w:val="006461D6"/>
    <w:rsid w:val="006466BA"/>
    <w:rsid w:val="0064744A"/>
    <w:rsid w:val="00647935"/>
    <w:rsid w:val="006506DE"/>
    <w:rsid w:val="00654222"/>
    <w:rsid w:val="00655426"/>
    <w:rsid w:val="00656D94"/>
    <w:rsid w:val="00657BF0"/>
    <w:rsid w:val="006608A3"/>
    <w:rsid w:val="0066231C"/>
    <w:rsid w:val="00666927"/>
    <w:rsid w:val="00666BDE"/>
    <w:rsid w:val="0067192D"/>
    <w:rsid w:val="0067193B"/>
    <w:rsid w:val="00674A55"/>
    <w:rsid w:val="006751DD"/>
    <w:rsid w:val="006755E8"/>
    <w:rsid w:val="0067621E"/>
    <w:rsid w:val="00677F52"/>
    <w:rsid w:val="00681B3B"/>
    <w:rsid w:val="00682501"/>
    <w:rsid w:val="00683E01"/>
    <w:rsid w:val="00684087"/>
    <w:rsid w:val="00685654"/>
    <w:rsid w:val="00687499"/>
    <w:rsid w:val="00687E26"/>
    <w:rsid w:val="0069015D"/>
    <w:rsid w:val="00690D67"/>
    <w:rsid w:val="0069249C"/>
    <w:rsid w:val="00692D22"/>
    <w:rsid w:val="00693C97"/>
    <w:rsid w:val="0069619A"/>
    <w:rsid w:val="006A32C6"/>
    <w:rsid w:val="006A332C"/>
    <w:rsid w:val="006A34F4"/>
    <w:rsid w:val="006A3668"/>
    <w:rsid w:val="006A7A6C"/>
    <w:rsid w:val="006A7F4A"/>
    <w:rsid w:val="006B17AD"/>
    <w:rsid w:val="006B5285"/>
    <w:rsid w:val="006C0B25"/>
    <w:rsid w:val="006C4364"/>
    <w:rsid w:val="006C5235"/>
    <w:rsid w:val="006C7654"/>
    <w:rsid w:val="006D0659"/>
    <w:rsid w:val="006D20D0"/>
    <w:rsid w:val="006D24D6"/>
    <w:rsid w:val="006D515E"/>
    <w:rsid w:val="006D69F8"/>
    <w:rsid w:val="006E0782"/>
    <w:rsid w:val="006E11C0"/>
    <w:rsid w:val="006E1882"/>
    <w:rsid w:val="006E1F79"/>
    <w:rsid w:val="006E2E22"/>
    <w:rsid w:val="006E5AA4"/>
    <w:rsid w:val="006E70A3"/>
    <w:rsid w:val="006F03B5"/>
    <w:rsid w:val="006F070E"/>
    <w:rsid w:val="006F18B5"/>
    <w:rsid w:val="006F1E97"/>
    <w:rsid w:val="006F2EA4"/>
    <w:rsid w:val="006F607B"/>
    <w:rsid w:val="006F6214"/>
    <w:rsid w:val="00700274"/>
    <w:rsid w:val="007014FB"/>
    <w:rsid w:val="00702AB7"/>
    <w:rsid w:val="00704E54"/>
    <w:rsid w:val="007069D0"/>
    <w:rsid w:val="00720BA8"/>
    <w:rsid w:val="00723593"/>
    <w:rsid w:val="00725E69"/>
    <w:rsid w:val="00731B9D"/>
    <w:rsid w:val="00732F57"/>
    <w:rsid w:val="0073495B"/>
    <w:rsid w:val="007406C9"/>
    <w:rsid w:val="007412B5"/>
    <w:rsid w:val="007428D0"/>
    <w:rsid w:val="00743A05"/>
    <w:rsid w:val="007460E3"/>
    <w:rsid w:val="00747527"/>
    <w:rsid w:val="00752DEC"/>
    <w:rsid w:val="007533FA"/>
    <w:rsid w:val="007535D8"/>
    <w:rsid w:val="00757B11"/>
    <w:rsid w:val="00760BDC"/>
    <w:rsid w:val="00762BBB"/>
    <w:rsid w:val="00762C4B"/>
    <w:rsid w:val="00763F22"/>
    <w:rsid w:val="007641B3"/>
    <w:rsid w:val="00764434"/>
    <w:rsid w:val="007648DA"/>
    <w:rsid w:val="0076566F"/>
    <w:rsid w:val="0076593A"/>
    <w:rsid w:val="00767598"/>
    <w:rsid w:val="0077044E"/>
    <w:rsid w:val="00771A9B"/>
    <w:rsid w:val="00772806"/>
    <w:rsid w:val="00773C90"/>
    <w:rsid w:val="00776C9D"/>
    <w:rsid w:val="00777A82"/>
    <w:rsid w:val="007839CB"/>
    <w:rsid w:val="00783ECC"/>
    <w:rsid w:val="00784B14"/>
    <w:rsid w:val="00784D8C"/>
    <w:rsid w:val="007874FC"/>
    <w:rsid w:val="00787D5E"/>
    <w:rsid w:val="00790D94"/>
    <w:rsid w:val="007914E1"/>
    <w:rsid w:val="007916B0"/>
    <w:rsid w:val="0079358A"/>
    <w:rsid w:val="00795431"/>
    <w:rsid w:val="00795BF6"/>
    <w:rsid w:val="00796FCB"/>
    <w:rsid w:val="007A0BCD"/>
    <w:rsid w:val="007A2464"/>
    <w:rsid w:val="007A314B"/>
    <w:rsid w:val="007A43F7"/>
    <w:rsid w:val="007A4D2B"/>
    <w:rsid w:val="007A66B4"/>
    <w:rsid w:val="007B33F6"/>
    <w:rsid w:val="007B4FB4"/>
    <w:rsid w:val="007C0B27"/>
    <w:rsid w:val="007C1332"/>
    <w:rsid w:val="007C4869"/>
    <w:rsid w:val="007C65EA"/>
    <w:rsid w:val="007C7C97"/>
    <w:rsid w:val="007D14FF"/>
    <w:rsid w:val="007D1655"/>
    <w:rsid w:val="007D25A6"/>
    <w:rsid w:val="007D3323"/>
    <w:rsid w:val="007D4E5D"/>
    <w:rsid w:val="007E0E3C"/>
    <w:rsid w:val="007E2C63"/>
    <w:rsid w:val="007E2CB4"/>
    <w:rsid w:val="007E300B"/>
    <w:rsid w:val="007E54B7"/>
    <w:rsid w:val="007E6546"/>
    <w:rsid w:val="007E6A0B"/>
    <w:rsid w:val="007E7064"/>
    <w:rsid w:val="007E75EB"/>
    <w:rsid w:val="007F0A06"/>
    <w:rsid w:val="007F0EE0"/>
    <w:rsid w:val="007F4557"/>
    <w:rsid w:val="007F6816"/>
    <w:rsid w:val="007F7484"/>
    <w:rsid w:val="00802D26"/>
    <w:rsid w:val="0080336D"/>
    <w:rsid w:val="00803E2D"/>
    <w:rsid w:val="00805188"/>
    <w:rsid w:val="00812B05"/>
    <w:rsid w:val="00814996"/>
    <w:rsid w:val="0081531B"/>
    <w:rsid w:val="00815A70"/>
    <w:rsid w:val="00823300"/>
    <w:rsid w:val="00824AF0"/>
    <w:rsid w:val="00825FA0"/>
    <w:rsid w:val="00826026"/>
    <w:rsid w:val="0082646E"/>
    <w:rsid w:val="008318B0"/>
    <w:rsid w:val="00831D8F"/>
    <w:rsid w:val="008347C6"/>
    <w:rsid w:val="0084303F"/>
    <w:rsid w:val="008437E7"/>
    <w:rsid w:val="008444CA"/>
    <w:rsid w:val="008449C4"/>
    <w:rsid w:val="0084754F"/>
    <w:rsid w:val="00855888"/>
    <w:rsid w:val="008566F2"/>
    <w:rsid w:val="00856E6D"/>
    <w:rsid w:val="00860880"/>
    <w:rsid w:val="00863B95"/>
    <w:rsid w:val="00864325"/>
    <w:rsid w:val="0086498D"/>
    <w:rsid w:val="00865B9A"/>
    <w:rsid w:val="008673A7"/>
    <w:rsid w:val="00871A9C"/>
    <w:rsid w:val="00875208"/>
    <w:rsid w:val="00876AE2"/>
    <w:rsid w:val="00880A0B"/>
    <w:rsid w:val="0088189A"/>
    <w:rsid w:val="008830D9"/>
    <w:rsid w:val="0088695F"/>
    <w:rsid w:val="00886B6B"/>
    <w:rsid w:val="00886CAD"/>
    <w:rsid w:val="00891E46"/>
    <w:rsid w:val="0089369B"/>
    <w:rsid w:val="00893DEA"/>
    <w:rsid w:val="00894767"/>
    <w:rsid w:val="008950B2"/>
    <w:rsid w:val="00895DAD"/>
    <w:rsid w:val="00895FA5"/>
    <w:rsid w:val="00897EBC"/>
    <w:rsid w:val="008A1508"/>
    <w:rsid w:val="008A4987"/>
    <w:rsid w:val="008A68FB"/>
    <w:rsid w:val="008A741E"/>
    <w:rsid w:val="008A79E9"/>
    <w:rsid w:val="008B1454"/>
    <w:rsid w:val="008B6D48"/>
    <w:rsid w:val="008B7528"/>
    <w:rsid w:val="008C3204"/>
    <w:rsid w:val="008C51FD"/>
    <w:rsid w:val="008C6423"/>
    <w:rsid w:val="008C7C78"/>
    <w:rsid w:val="008D2E77"/>
    <w:rsid w:val="008D3FC4"/>
    <w:rsid w:val="008D40FA"/>
    <w:rsid w:val="008D4286"/>
    <w:rsid w:val="008E02B6"/>
    <w:rsid w:val="008E1BC3"/>
    <w:rsid w:val="008E2E99"/>
    <w:rsid w:val="008E44F0"/>
    <w:rsid w:val="008E4688"/>
    <w:rsid w:val="008E6F97"/>
    <w:rsid w:val="008E78CD"/>
    <w:rsid w:val="008F02A1"/>
    <w:rsid w:val="008F093A"/>
    <w:rsid w:val="008F2208"/>
    <w:rsid w:val="008F2274"/>
    <w:rsid w:val="008F5DD1"/>
    <w:rsid w:val="008F69AB"/>
    <w:rsid w:val="008F6E3A"/>
    <w:rsid w:val="00904944"/>
    <w:rsid w:val="00911D5F"/>
    <w:rsid w:val="00912596"/>
    <w:rsid w:val="00913C4E"/>
    <w:rsid w:val="00915381"/>
    <w:rsid w:val="00917688"/>
    <w:rsid w:val="009205A2"/>
    <w:rsid w:val="00922496"/>
    <w:rsid w:val="00922612"/>
    <w:rsid w:val="0092376F"/>
    <w:rsid w:val="00924046"/>
    <w:rsid w:val="00924EF4"/>
    <w:rsid w:val="009316CC"/>
    <w:rsid w:val="00932A6E"/>
    <w:rsid w:val="00935171"/>
    <w:rsid w:val="00935766"/>
    <w:rsid w:val="009363B9"/>
    <w:rsid w:val="00945CA3"/>
    <w:rsid w:val="0095074D"/>
    <w:rsid w:val="0095178A"/>
    <w:rsid w:val="00952410"/>
    <w:rsid w:val="00952431"/>
    <w:rsid w:val="00954C01"/>
    <w:rsid w:val="00955D5E"/>
    <w:rsid w:val="00957579"/>
    <w:rsid w:val="00957A5A"/>
    <w:rsid w:val="009613D6"/>
    <w:rsid w:val="00961874"/>
    <w:rsid w:val="00964C03"/>
    <w:rsid w:val="009664B9"/>
    <w:rsid w:val="00966724"/>
    <w:rsid w:val="00967D08"/>
    <w:rsid w:val="009709E5"/>
    <w:rsid w:val="00971D19"/>
    <w:rsid w:val="00972DF3"/>
    <w:rsid w:val="00973D7C"/>
    <w:rsid w:val="00974CC0"/>
    <w:rsid w:val="00974DF8"/>
    <w:rsid w:val="00976934"/>
    <w:rsid w:val="009807DD"/>
    <w:rsid w:val="00980E62"/>
    <w:rsid w:val="00982CEB"/>
    <w:rsid w:val="00983BA1"/>
    <w:rsid w:val="00984B58"/>
    <w:rsid w:val="00984F8F"/>
    <w:rsid w:val="00985291"/>
    <w:rsid w:val="00986993"/>
    <w:rsid w:val="00986C34"/>
    <w:rsid w:val="0099162B"/>
    <w:rsid w:val="009917C8"/>
    <w:rsid w:val="00991A89"/>
    <w:rsid w:val="0099235E"/>
    <w:rsid w:val="00994914"/>
    <w:rsid w:val="009A16BA"/>
    <w:rsid w:val="009A4883"/>
    <w:rsid w:val="009A4C0C"/>
    <w:rsid w:val="009A4C50"/>
    <w:rsid w:val="009A59F4"/>
    <w:rsid w:val="009A5CCB"/>
    <w:rsid w:val="009A6423"/>
    <w:rsid w:val="009B0A01"/>
    <w:rsid w:val="009B1AD9"/>
    <w:rsid w:val="009B32B3"/>
    <w:rsid w:val="009B5550"/>
    <w:rsid w:val="009B7597"/>
    <w:rsid w:val="009C125F"/>
    <w:rsid w:val="009C2F8E"/>
    <w:rsid w:val="009C4C46"/>
    <w:rsid w:val="009C5024"/>
    <w:rsid w:val="009C54F2"/>
    <w:rsid w:val="009C6A84"/>
    <w:rsid w:val="009C7FCB"/>
    <w:rsid w:val="009D0D72"/>
    <w:rsid w:val="009D227F"/>
    <w:rsid w:val="009D2762"/>
    <w:rsid w:val="009E290D"/>
    <w:rsid w:val="009E471B"/>
    <w:rsid w:val="009E4A7F"/>
    <w:rsid w:val="009F0DC8"/>
    <w:rsid w:val="009F1DB9"/>
    <w:rsid w:val="009F4697"/>
    <w:rsid w:val="009F57D8"/>
    <w:rsid w:val="009F6F6F"/>
    <w:rsid w:val="00A020F9"/>
    <w:rsid w:val="00A0231C"/>
    <w:rsid w:val="00A07763"/>
    <w:rsid w:val="00A10362"/>
    <w:rsid w:val="00A10DD9"/>
    <w:rsid w:val="00A138E1"/>
    <w:rsid w:val="00A16687"/>
    <w:rsid w:val="00A16EE7"/>
    <w:rsid w:val="00A208BE"/>
    <w:rsid w:val="00A20EFF"/>
    <w:rsid w:val="00A221A5"/>
    <w:rsid w:val="00A2634A"/>
    <w:rsid w:val="00A27220"/>
    <w:rsid w:val="00A330ED"/>
    <w:rsid w:val="00A340F7"/>
    <w:rsid w:val="00A34160"/>
    <w:rsid w:val="00A41613"/>
    <w:rsid w:val="00A418F2"/>
    <w:rsid w:val="00A427A6"/>
    <w:rsid w:val="00A43739"/>
    <w:rsid w:val="00A46E4C"/>
    <w:rsid w:val="00A51785"/>
    <w:rsid w:val="00A52CBC"/>
    <w:rsid w:val="00A53E1F"/>
    <w:rsid w:val="00A572A1"/>
    <w:rsid w:val="00A607F0"/>
    <w:rsid w:val="00A60EF6"/>
    <w:rsid w:val="00A63EFD"/>
    <w:rsid w:val="00A657C5"/>
    <w:rsid w:val="00A65E25"/>
    <w:rsid w:val="00A6715E"/>
    <w:rsid w:val="00A67176"/>
    <w:rsid w:val="00A70544"/>
    <w:rsid w:val="00A735E5"/>
    <w:rsid w:val="00A73872"/>
    <w:rsid w:val="00A740D7"/>
    <w:rsid w:val="00A746A8"/>
    <w:rsid w:val="00A74717"/>
    <w:rsid w:val="00A74E51"/>
    <w:rsid w:val="00A75557"/>
    <w:rsid w:val="00A7640D"/>
    <w:rsid w:val="00A765E5"/>
    <w:rsid w:val="00A76CEC"/>
    <w:rsid w:val="00A80440"/>
    <w:rsid w:val="00A80CCC"/>
    <w:rsid w:val="00A83507"/>
    <w:rsid w:val="00A840DD"/>
    <w:rsid w:val="00A8430C"/>
    <w:rsid w:val="00A901D7"/>
    <w:rsid w:val="00A9067C"/>
    <w:rsid w:val="00A944D4"/>
    <w:rsid w:val="00A94AD2"/>
    <w:rsid w:val="00A9532C"/>
    <w:rsid w:val="00AA202F"/>
    <w:rsid w:val="00AA2766"/>
    <w:rsid w:val="00AA45CC"/>
    <w:rsid w:val="00AA6BA1"/>
    <w:rsid w:val="00AB02E5"/>
    <w:rsid w:val="00AB11CD"/>
    <w:rsid w:val="00AB1B0D"/>
    <w:rsid w:val="00AB28B0"/>
    <w:rsid w:val="00AB44F1"/>
    <w:rsid w:val="00AC2B3E"/>
    <w:rsid w:val="00AC5BF3"/>
    <w:rsid w:val="00AC7594"/>
    <w:rsid w:val="00AD18F8"/>
    <w:rsid w:val="00AD1DA9"/>
    <w:rsid w:val="00AD3836"/>
    <w:rsid w:val="00AD4FD3"/>
    <w:rsid w:val="00AD57A6"/>
    <w:rsid w:val="00AE0677"/>
    <w:rsid w:val="00AE0F8F"/>
    <w:rsid w:val="00AE1ACD"/>
    <w:rsid w:val="00AE3227"/>
    <w:rsid w:val="00AE3B40"/>
    <w:rsid w:val="00AE4824"/>
    <w:rsid w:val="00AE4CF5"/>
    <w:rsid w:val="00AE5A58"/>
    <w:rsid w:val="00AE6797"/>
    <w:rsid w:val="00AE6924"/>
    <w:rsid w:val="00AE77C0"/>
    <w:rsid w:val="00AE796F"/>
    <w:rsid w:val="00AF18AF"/>
    <w:rsid w:val="00AF3C34"/>
    <w:rsid w:val="00AF7251"/>
    <w:rsid w:val="00AF7A61"/>
    <w:rsid w:val="00AF7E13"/>
    <w:rsid w:val="00B014E0"/>
    <w:rsid w:val="00B01530"/>
    <w:rsid w:val="00B02D6D"/>
    <w:rsid w:val="00B0624F"/>
    <w:rsid w:val="00B06ABE"/>
    <w:rsid w:val="00B147B5"/>
    <w:rsid w:val="00B223B9"/>
    <w:rsid w:val="00B232BC"/>
    <w:rsid w:val="00B23961"/>
    <w:rsid w:val="00B24144"/>
    <w:rsid w:val="00B24D70"/>
    <w:rsid w:val="00B25D87"/>
    <w:rsid w:val="00B26110"/>
    <w:rsid w:val="00B27133"/>
    <w:rsid w:val="00B3247C"/>
    <w:rsid w:val="00B33087"/>
    <w:rsid w:val="00B35DFA"/>
    <w:rsid w:val="00B37367"/>
    <w:rsid w:val="00B40FD5"/>
    <w:rsid w:val="00B425FB"/>
    <w:rsid w:val="00B42867"/>
    <w:rsid w:val="00B42B17"/>
    <w:rsid w:val="00B444DD"/>
    <w:rsid w:val="00B45564"/>
    <w:rsid w:val="00B503CA"/>
    <w:rsid w:val="00B50725"/>
    <w:rsid w:val="00B52E05"/>
    <w:rsid w:val="00B53E36"/>
    <w:rsid w:val="00B54465"/>
    <w:rsid w:val="00B55543"/>
    <w:rsid w:val="00B5663A"/>
    <w:rsid w:val="00B569C0"/>
    <w:rsid w:val="00B609AF"/>
    <w:rsid w:val="00B63231"/>
    <w:rsid w:val="00B666FF"/>
    <w:rsid w:val="00B66B34"/>
    <w:rsid w:val="00B704FF"/>
    <w:rsid w:val="00B70679"/>
    <w:rsid w:val="00B72D3F"/>
    <w:rsid w:val="00B7357B"/>
    <w:rsid w:val="00B73C60"/>
    <w:rsid w:val="00B77A76"/>
    <w:rsid w:val="00B824F4"/>
    <w:rsid w:val="00B82522"/>
    <w:rsid w:val="00B83949"/>
    <w:rsid w:val="00B839C1"/>
    <w:rsid w:val="00B83C5B"/>
    <w:rsid w:val="00B852E4"/>
    <w:rsid w:val="00B8553D"/>
    <w:rsid w:val="00B861B5"/>
    <w:rsid w:val="00B87632"/>
    <w:rsid w:val="00B92ED6"/>
    <w:rsid w:val="00B9303A"/>
    <w:rsid w:val="00B93ACE"/>
    <w:rsid w:val="00B95359"/>
    <w:rsid w:val="00B95C28"/>
    <w:rsid w:val="00B96023"/>
    <w:rsid w:val="00B96174"/>
    <w:rsid w:val="00B9651F"/>
    <w:rsid w:val="00BA31B6"/>
    <w:rsid w:val="00BA3D58"/>
    <w:rsid w:val="00BA424D"/>
    <w:rsid w:val="00BA4884"/>
    <w:rsid w:val="00BA5063"/>
    <w:rsid w:val="00BA6338"/>
    <w:rsid w:val="00BA6A98"/>
    <w:rsid w:val="00BB0AD4"/>
    <w:rsid w:val="00BB1754"/>
    <w:rsid w:val="00BB18B7"/>
    <w:rsid w:val="00BB42E6"/>
    <w:rsid w:val="00BB634D"/>
    <w:rsid w:val="00BB6D61"/>
    <w:rsid w:val="00BB6E85"/>
    <w:rsid w:val="00BC1B4D"/>
    <w:rsid w:val="00BC2E13"/>
    <w:rsid w:val="00BC362C"/>
    <w:rsid w:val="00BC3887"/>
    <w:rsid w:val="00BC714C"/>
    <w:rsid w:val="00BD754B"/>
    <w:rsid w:val="00BE0F7D"/>
    <w:rsid w:val="00BE404C"/>
    <w:rsid w:val="00BE62B2"/>
    <w:rsid w:val="00BF17F3"/>
    <w:rsid w:val="00BF18A8"/>
    <w:rsid w:val="00BF19E6"/>
    <w:rsid w:val="00BF48F8"/>
    <w:rsid w:val="00BF5717"/>
    <w:rsid w:val="00C0091B"/>
    <w:rsid w:val="00C0192D"/>
    <w:rsid w:val="00C03139"/>
    <w:rsid w:val="00C03C7D"/>
    <w:rsid w:val="00C04BF8"/>
    <w:rsid w:val="00C06463"/>
    <w:rsid w:val="00C13352"/>
    <w:rsid w:val="00C153C0"/>
    <w:rsid w:val="00C163FA"/>
    <w:rsid w:val="00C23D1C"/>
    <w:rsid w:val="00C24E88"/>
    <w:rsid w:val="00C2529C"/>
    <w:rsid w:val="00C26498"/>
    <w:rsid w:val="00C2733A"/>
    <w:rsid w:val="00C33336"/>
    <w:rsid w:val="00C349F6"/>
    <w:rsid w:val="00C377C2"/>
    <w:rsid w:val="00C40A6B"/>
    <w:rsid w:val="00C40BFA"/>
    <w:rsid w:val="00C41988"/>
    <w:rsid w:val="00C44996"/>
    <w:rsid w:val="00C4715C"/>
    <w:rsid w:val="00C529CF"/>
    <w:rsid w:val="00C53930"/>
    <w:rsid w:val="00C55573"/>
    <w:rsid w:val="00C576E9"/>
    <w:rsid w:val="00C60FEE"/>
    <w:rsid w:val="00C6226B"/>
    <w:rsid w:val="00C623A9"/>
    <w:rsid w:val="00C660E4"/>
    <w:rsid w:val="00C66384"/>
    <w:rsid w:val="00C67154"/>
    <w:rsid w:val="00C67C48"/>
    <w:rsid w:val="00C7019D"/>
    <w:rsid w:val="00C7194C"/>
    <w:rsid w:val="00C73169"/>
    <w:rsid w:val="00C73720"/>
    <w:rsid w:val="00C7496A"/>
    <w:rsid w:val="00C7766B"/>
    <w:rsid w:val="00C81012"/>
    <w:rsid w:val="00C84136"/>
    <w:rsid w:val="00C93128"/>
    <w:rsid w:val="00C938FE"/>
    <w:rsid w:val="00C95CF8"/>
    <w:rsid w:val="00CA678C"/>
    <w:rsid w:val="00CA7F81"/>
    <w:rsid w:val="00CB1657"/>
    <w:rsid w:val="00CB16F5"/>
    <w:rsid w:val="00CB4B9B"/>
    <w:rsid w:val="00CB7866"/>
    <w:rsid w:val="00CC0743"/>
    <w:rsid w:val="00CC3CAD"/>
    <w:rsid w:val="00CC4AE7"/>
    <w:rsid w:val="00CC621E"/>
    <w:rsid w:val="00CC755B"/>
    <w:rsid w:val="00CD04C2"/>
    <w:rsid w:val="00CD0B25"/>
    <w:rsid w:val="00CD23E6"/>
    <w:rsid w:val="00CD425C"/>
    <w:rsid w:val="00CD4ACF"/>
    <w:rsid w:val="00CD4BAA"/>
    <w:rsid w:val="00CD628F"/>
    <w:rsid w:val="00CE5068"/>
    <w:rsid w:val="00CE65FE"/>
    <w:rsid w:val="00CE6DDE"/>
    <w:rsid w:val="00CF1839"/>
    <w:rsid w:val="00CF1906"/>
    <w:rsid w:val="00CF1C35"/>
    <w:rsid w:val="00CF796E"/>
    <w:rsid w:val="00D00851"/>
    <w:rsid w:val="00D01E00"/>
    <w:rsid w:val="00D047BF"/>
    <w:rsid w:val="00D04D09"/>
    <w:rsid w:val="00D05B35"/>
    <w:rsid w:val="00D05F10"/>
    <w:rsid w:val="00D11F31"/>
    <w:rsid w:val="00D13ADB"/>
    <w:rsid w:val="00D13B53"/>
    <w:rsid w:val="00D157E4"/>
    <w:rsid w:val="00D163FB"/>
    <w:rsid w:val="00D16CFF"/>
    <w:rsid w:val="00D17371"/>
    <w:rsid w:val="00D2019B"/>
    <w:rsid w:val="00D229F6"/>
    <w:rsid w:val="00D2307A"/>
    <w:rsid w:val="00D24E99"/>
    <w:rsid w:val="00D261B1"/>
    <w:rsid w:val="00D30B3B"/>
    <w:rsid w:val="00D322B6"/>
    <w:rsid w:val="00D33DF3"/>
    <w:rsid w:val="00D37E5E"/>
    <w:rsid w:val="00D45C85"/>
    <w:rsid w:val="00D508DB"/>
    <w:rsid w:val="00D50C18"/>
    <w:rsid w:val="00D53468"/>
    <w:rsid w:val="00D54DD5"/>
    <w:rsid w:val="00D576E4"/>
    <w:rsid w:val="00D5795C"/>
    <w:rsid w:val="00D57F64"/>
    <w:rsid w:val="00D60B52"/>
    <w:rsid w:val="00D60E2A"/>
    <w:rsid w:val="00D70E0D"/>
    <w:rsid w:val="00D7419B"/>
    <w:rsid w:val="00D74493"/>
    <w:rsid w:val="00D76573"/>
    <w:rsid w:val="00D771A5"/>
    <w:rsid w:val="00D819D5"/>
    <w:rsid w:val="00D82D76"/>
    <w:rsid w:val="00D84B7F"/>
    <w:rsid w:val="00D850A5"/>
    <w:rsid w:val="00D85340"/>
    <w:rsid w:val="00D8627B"/>
    <w:rsid w:val="00D90BC6"/>
    <w:rsid w:val="00D92CCD"/>
    <w:rsid w:val="00D9481F"/>
    <w:rsid w:val="00D96224"/>
    <w:rsid w:val="00D97948"/>
    <w:rsid w:val="00D979D4"/>
    <w:rsid w:val="00DA0782"/>
    <w:rsid w:val="00DA0C43"/>
    <w:rsid w:val="00DA2F6B"/>
    <w:rsid w:val="00DA2FE7"/>
    <w:rsid w:val="00DA3C06"/>
    <w:rsid w:val="00DA66E3"/>
    <w:rsid w:val="00DA75D9"/>
    <w:rsid w:val="00DA7B7E"/>
    <w:rsid w:val="00DB4A0D"/>
    <w:rsid w:val="00DB60A4"/>
    <w:rsid w:val="00DB6743"/>
    <w:rsid w:val="00DC0016"/>
    <w:rsid w:val="00DC01FB"/>
    <w:rsid w:val="00DC2207"/>
    <w:rsid w:val="00DC2936"/>
    <w:rsid w:val="00DC2E57"/>
    <w:rsid w:val="00DC6B73"/>
    <w:rsid w:val="00DC7367"/>
    <w:rsid w:val="00DD0D33"/>
    <w:rsid w:val="00DD1FD1"/>
    <w:rsid w:val="00DD395E"/>
    <w:rsid w:val="00DD4494"/>
    <w:rsid w:val="00DD4FA0"/>
    <w:rsid w:val="00DD5944"/>
    <w:rsid w:val="00DD5B55"/>
    <w:rsid w:val="00DD68B2"/>
    <w:rsid w:val="00DD7315"/>
    <w:rsid w:val="00DE0830"/>
    <w:rsid w:val="00DE2ACF"/>
    <w:rsid w:val="00DE2D2C"/>
    <w:rsid w:val="00DE39D3"/>
    <w:rsid w:val="00DE4031"/>
    <w:rsid w:val="00DE4C29"/>
    <w:rsid w:val="00DE6E65"/>
    <w:rsid w:val="00DE6EC1"/>
    <w:rsid w:val="00DF04F6"/>
    <w:rsid w:val="00DF1BDD"/>
    <w:rsid w:val="00DF3B2A"/>
    <w:rsid w:val="00DF74BD"/>
    <w:rsid w:val="00E04EA5"/>
    <w:rsid w:val="00E060EF"/>
    <w:rsid w:val="00E06871"/>
    <w:rsid w:val="00E071E4"/>
    <w:rsid w:val="00E11AA8"/>
    <w:rsid w:val="00E1213F"/>
    <w:rsid w:val="00E1420D"/>
    <w:rsid w:val="00E14B34"/>
    <w:rsid w:val="00E172E7"/>
    <w:rsid w:val="00E174EB"/>
    <w:rsid w:val="00E21D3C"/>
    <w:rsid w:val="00E21FFE"/>
    <w:rsid w:val="00E230ED"/>
    <w:rsid w:val="00E24794"/>
    <w:rsid w:val="00E24C99"/>
    <w:rsid w:val="00E27F8B"/>
    <w:rsid w:val="00E31051"/>
    <w:rsid w:val="00E312E7"/>
    <w:rsid w:val="00E31D92"/>
    <w:rsid w:val="00E333A0"/>
    <w:rsid w:val="00E34A82"/>
    <w:rsid w:val="00E3626D"/>
    <w:rsid w:val="00E373F7"/>
    <w:rsid w:val="00E41904"/>
    <w:rsid w:val="00E4477F"/>
    <w:rsid w:val="00E45F67"/>
    <w:rsid w:val="00E5135D"/>
    <w:rsid w:val="00E544E6"/>
    <w:rsid w:val="00E54687"/>
    <w:rsid w:val="00E54AB3"/>
    <w:rsid w:val="00E55FEF"/>
    <w:rsid w:val="00E56923"/>
    <w:rsid w:val="00E7204A"/>
    <w:rsid w:val="00E74EFF"/>
    <w:rsid w:val="00E76528"/>
    <w:rsid w:val="00E80E86"/>
    <w:rsid w:val="00E812D6"/>
    <w:rsid w:val="00E83EF6"/>
    <w:rsid w:val="00E83FFC"/>
    <w:rsid w:val="00E84437"/>
    <w:rsid w:val="00E871B9"/>
    <w:rsid w:val="00E874BC"/>
    <w:rsid w:val="00E908A9"/>
    <w:rsid w:val="00E91B47"/>
    <w:rsid w:val="00E93423"/>
    <w:rsid w:val="00E96677"/>
    <w:rsid w:val="00E96CAC"/>
    <w:rsid w:val="00EA1C8A"/>
    <w:rsid w:val="00EA3C76"/>
    <w:rsid w:val="00EA3FB4"/>
    <w:rsid w:val="00EA6D30"/>
    <w:rsid w:val="00EA7952"/>
    <w:rsid w:val="00EB06AE"/>
    <w:rsid w:val="00EB59D1"/>
    <w:rsid w:val="00EB77E5"/>
    <w:rsid w:val="00EC04DD"/>
    <w:rsid w:val="00EC1DE1"/>
    <w:rsid w:val="00EC3A7B"/>
    <w:rsid w:val="00EC4F75"/>
    <w:rsid w:val="00EC61E7"/>
    <w:rsid w:val="00EC7537"/>
    <w:rsid w:val="00EC7D80"/>
    <w:rsid w:val="00ED092D"/>
    <w:rsid w:val="00ED1672"/>
    <w:rsid w:val="00ED5EA1"/>
    <w:rsid w:val="00ED66F5"/>
    <w:rsid w:val="00ED7120"/>
    <w:rsid w:val="00ED79F2"/>
    <w:rsid w:val="00EE2709"/>
    <w:rsid w:val="00EE497E"/>
    <w:rsid w:val="00EE4BFC"/>
    <w:rsid w:val="00EE741C"/>
    <w:rsid w:val="00EE7F4E"/>
    <w:rsid w:val="00EF49DE"/>
    <w:rsid w:val="00EF6346"/>
    <w:rsid w:val="00F01D4C"/>
    <w:rsid w:val="00F03558"/>
    <w:rsid w:val="00F03953"/>
    <w:rsid w:val="00F04680"/>
    <w:rsid w:val="00F059E9"/>
    <w:rsid w:val="00F07BA7"/>
    <w:rsid w:val="00F110EF"/>
    <w:rsid w:val="00F117F3"/>
    <w:rsid w:val="00F13DE5"/>
    <w:rsid w:val="00F14971"/>
    <w:rsid w:val="00F204C0"/>
    <w:rsid w:val="00F20575"/>
    <w:rsid w:val="00F20A59"/>
    <w:rsid w:val="00F20A89"/>
    <w:rsid w:val="00F20B4D"/>
    <w:rsid w:val="00F23303"/>
    <w:rsid w:val="00F23935"/>
    <w:rsid w:val="00F23ED3"/>
    <w:rsid w:val="00F277FB"/>
    <w:rsid w:val="00F27811"/>
    <w:rsid w:val="00F27D93"/>
    <w:rsid w:val="00F27F7E"/>
    <w:rsid w:val="00F31E8D"/>
    <w:rsid w:val="00F32175"/>
    <w:rsid w:val="00F36396"/>
    <w:rsid w:val="00F37E6D"/>
    <w:rsid w:val="00F42F0F"/>
    <w:rsid w:val="00F442A6"/>
    <w:rsid w:val="00F44CBB"/>
    <w:rsid w:val="00F4620E"/>
    <w:rsid w:val="00F50459"/>
    <w:rsid w:val="00F5153D"/>
    <w:rsid w:val="00F53454"/>
    <w:rsid w:val="00F53CBD"/>
    <w:rsid w:val="00F5621E"/>
    <w:rsid w:val="00F56598"/>
    <w:rsid w:val="00F57BED"/>
    <w:rsid w:val="00F57C78"/>
    <w:rsid w:val="00F600D2"/>
    <w:rsid w:val="00F60368"/>
    <w:rsid w:val="00F60BE9"/>
    <w:rsid w:val="00F63784"/>
    <w:rsid w:val="00F64661"/>
    <w:rsid w:val="00F716F9"/>
    <w:rsid w:val="00F718BF"/>
    <w:rsid w:val="00F723FC"/>
    <w:rsid w:val="00F73A6C"/>
    <w:rsid w:val="00F7653C"/>
    <w:rsid w:val="00F80596"/>
    <w:rsid w:val="00F82362"/>
    <w:rsid w:val="00F84566"/>
    <w:rsid w:val="00F865DD"/>
    <w:rsid w:val="00F87A2B"/>
    <w:rsid w:val="00F93C01"/>
    <w:rsid w:val="00F951A0"/>
    <w:rsid w:val="00F967AB"/>
    <w:rsid w:val="00F96BBB"/>
    <w:rsid w:val="00F976C5"/>
    <w:rsid w:val="00FA0594"/>
    <w:rsid w:val="00FA09BB"/>
    <w:rsid w:val="00FA6B9A"/>
    <w:rsid w:val="00FB25E0"/>
    <w:rsid w:val="00FB2F2F"/>
    <w:rsid w:val="00FB3638"/>
    <w:rsid w:val="00FB69EE"/>
    <w:rsid w:val="00FC12A7"/>
    <w:rsid w:val="00FC24C1"/>
    <w:rsid w:val="00FC2509"/>
    <w:rsid w:val="00FC2C4E"/>
    <w:rsid w:val="00FC3FF1"/>
    <w:rsid w:val="00FC5A49"/>
    <w:rsid w:val="00FD2683"/>
    <w:rsid w:val="00FD31C0"/>
    <w:rsid w:val="00FD6DBB"/>
    <w:rsid w:val="00FE11C0"/>
    <w:rsid w:val="00FE312F"/>
    <w:rsid w:val="00FE369C"/>
    <w:rsid w:val="00FE4FA1"/>
    <w:rsid w:val="00FE50E9"/>
    <w:rsid w:val="00FE53AD"/>
    <w:rsid w:val="00FF1247"/>
    <w:rsid w:val="00FF4407"/>
    <w:rsid w:val="00FF540D"/>
    <w:rsid w:val="00FF6EDE"/>
    <w:rsid w:val="00FF7A69"/>
    <w:rsid w:val="00FF7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AB6"/>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tyle>
  <w:style w:type="character" w:styleId="Odwoanieprzypisudolnego">
    <w:name w:val="footnote reference"/>
    <w:semiHidden/>
    <w:rPr>
      <w:vertAlign w:val="superscript"/>
    </w:rPr>
  </w:style>
  <w:style w:type="paragraph" w:styleId="Tekstpodstawowy">
    <w:name w:val="Body Text"/>
    <w:basedOn w:val="Normalny"/>
    <w:link w:val="TekstpodstawowyZnak"/>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link w:val="Tekstpodstawowywcity3Znak"/>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uiPriority w:val="99"/>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rsid w:val="001B317B"/>
  </w:style>
  <w:style w:type="character" w:customStyle="1" w:styleId="AkapitzlistZnak">
    <w:name w:val="Akapit z listą Znak"/>
    <w:aliases w:val="CW_Lista Znak"/>
    <w:link w:val="Akapitzlist"/>
    <w:uiPriority w:val="34"/>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character" w:customStyle="1" w:styleId="alb">
    <w:name w:val="a_lb"/>
    <w:basedOn w:val="Domylnaczcionkaakapitu"/>
    <w:rsid w:val="00DE0830"/>
  </w:style>
  <w:style w:type="character" w:customStyle="1" w:styleId="TekstpodstawowyZnak">
    <w:name w:val="Tekst podstawowy Znak"/>
    <w:basedOn w:val="Domylnaczcionkaakapitu"/>
    <w:link w:val="Tekstpodstawowy"/>
    <w:rsid w:val="0000239F"/>
    <w:rPr>
      <w:rFonts w:ascii="Arial" w:hAnsi="Arial"/>
      <w:sz w:val="28"/>
    </w:rPr>
  </w:style>
  <w:style w:type="character" w:customStyle="1" w:styleId="info-list-value-uzasadnienie">
    <w:name w:val="info-list-value-uzasadnienie"/>
    <w:basedOn w:val="Domylnaczcionkaakapitu"/>
    <w:rsid w:val="00AD4FD3"/>
  </w:style>
  <w:style w:type="character" w:customStyle="1" w:styleId="Tekstpodstawowywcity3Znak">
    <w:name w:val="Tekst podstawowy wcięty 3 Znak"/>
    <w:link w:val="Tekstpodstawowywcity3"/>
    <w:rsid w:val="00AD4FD3"/>
    <w:rPr>
      <w:sz w:val="16"/>
      <w:szCs w:val="16"/>
    </w:rPr>
  </w:style>
  <w:style w:type="paragraph" w:customStyle="1" w:styleId="Bezodstpw1">
    <w:name w:val="Bez odstępów1"/>
    <w:rsid w:val="00AD4FD3"/>
    <w:pPr>
      <w:suppressAutoHyphens/>
      <w:textAlignment w:val="baseline"/>
    </w:pPr>
    <w:rPr>
      <w:rFonts w:ascii="Calibri" w:eastAsia="Calibri" w:hAnsi="Calibri"/>
      <w:kern w:val="1"/>
      <w:sz w:val="22"/>
      <w:szCs w:val="22"/>
      <w:lang w:eastAsia="ar-SA"/>
    </w:rPr>
  </w:style>
  <w:style w:type="paragraph" w:customStyle="1" w:styleId="Standard">
    <w:name w:val="Standard"/>
    <w:rsid w:val="00AD4FD3"/>
    <w:pPr>
      <w:suppressAutoHyphens/>
      <w:spacing w:after="200" w:line="276" w:lineRule="auto"/>
      <w:textAlignment w:val="baseline"/>
    </w:pPr>
    <w:rPr>
      <w:rFonts w:ascii="Calibri" w:eastAsia="SimSun" w:hAnsi="Calibri" w:cs="Calibri"/>
      <w:kern w:val="1"/>
      <w:sz w:val="22"/>
      <w:szCs w:val="22"/>
      <w:lang w:val="da-DK" w:eastAsia="ar-SA"/>
    </w:rPr>
  </w:style>
  <w:style w:type="paragraph" w:customStyle="1" w:styleId="Domylnie">
    <w:name w:val="Domyślnie"/>
    <w:rsid w:val="00AD4FD3"/>
    <w:pPr>
      <w:suppressAutoHyphens/>
      <w:spacing w:after="200" w:line="276" w:lineRule="auto"/>
    </w:pPr>
    <w:rPr>
      <w:rFonts w:ascii="Calibri" w:eastAsia="SimSun" w:hAnsi="Calibri" w:cs="Calibri"/>
      <w:sz w:val="22"/>
      <w:szCs w:val="22"/>
      <w:lang w:val="da-DK"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AB6"/>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tyle>
  <w:style w:type="character" w:styleId="Odwoanieprzypisudolnego">
    <w:name w:val="footnote reference"/>
    <w:semiHidden/>
    <w:rPr>
      <w:vertAlign w:val="superscript"/>
    </w:rPr>
  </w:style>
  <w:style w:type="paragraph" w:styleId="Tekstpodstawowy">
    <w:name w:val="Body Text"/>
    <w:basedOn w:val="Normalny"/>
    <w:link w:val="TekstpodstawowyZnak"/>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link w:val="Tekstpodstawowywcity3Znak"/>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uiPriority w:val="99"/>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rsid w:val="001B317B"/>
  </w:style>
  <w:style w:type="character" w:customStyle="1" w:styleId="AkapitzlistZnak">
    <w:name w:val="Akapit z listą Znak"/>
    <w:aliases w:val="CW_Lista Znak"/>
    <w:link w:val="Akapitzlist"/>
    <w:uiPriority w:val="34"/>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character" w:customStyle="1" w:styleId="alb">
    <w:name w:val="a_lb"/>
    <w:basedOn w:val="Domylnaczcionkaakapitu"/>
    <w:rsid w:val="00DE0830"/>
  </w:style>
  <w:style w:type="character" w:customStyle="1" w:styleId="TekstpodstawowyZnak">
    <w:name w:val="Tekst podstawowy Znak"/>
    <w:basedOn w:val="Domylnaczcionkaakapitu"/>
    <w:link w:val="Tekstpodstawowy"/>
    <w:rsid w:val="0000239F"/>
    <w:rPr>
      <w:rFonts w:ascii="Arial" w:hAnsi="Arial"/>
      <w:sz w:val="28"/>
    </w:rPr>
  </w:style>
  <w:style w:type="character" w:customStyle="1" w:styleId="info-list-value-uzasadnienie">
    <w:name w:val="info-list-value-uzasadnienie"/>
    <w:basedOn w:val="Domylnaczcionkaakapitu"/>
    <w:rsid w:val="00AD4FD3"/>
  </w:style>
  <w:style w:type="character" w:customStyle="1" w:styleId="Tekstpodstawowywcity3Znak">
    <w:name w:val="Tekst podstawowy wcięty 3 Znak"/>
    <w:link w:val="Tekstpodstawowywcity3"/>
    <w:rsid w:val="00AD4FD3"/>
    <w:rPr>
      <w:sz w:val="16"/>
      <w:szCs w:val="16"/>
    </w:rPr>
  </w:style>
  <w:style w:type="paragraph" w:customStyle="1" w:styleId="Bezodstpw1">
    <w:name w:val="Bez odstępów1"/>
    <w:rsid w:val="00AD4FD3"/>
    <w:pPr>
      <w:suppressAutoHyphens/>
      <w:textAlignment w:val="baseline"/>
    </w:pPr>
    <w:rPr>
      <w:rFonts w:ascii="Calibri" w:eastAsia="Calibri" w:hAnsi="Calibri"/>
      <w:kern w:val="1"/>
      <w:sz w:val="22"/>
      <w:szCs w:val="22"/>
      <w:lang w:eastAsia="ar-SA"/>
    </w:rPr>
  </w:style>
  <w:style w:type="paragraph" w:customStyle="1" w:styleId="Standard">
    <w:name w:val="Standard"/>
    <w:rsid w:val="00AD4FD3"/>
    <w:pPr>
      <w:suppressAutoHyphens/>
      <w:spacing w:after="200" w:line="276" w:lineRule="auto"/>
      <w:textAlignment w:val="baseline"/>
    </w:pPr>
    <w:rPr>
      <w:rFonts w:ascii="Calibri" w:eastAsia="SimSun" w:hAnsi="Calibri" w:cs="Calibri"/>
      <w:kern w:val="1"/>
      <w:sz w:val="22"/>
      <w:szCs w:val="22"/>
      <w:lang w:val="da-DK" w:eastAsia="ar-SA"/>
    </w:rPr>
  </w:style>
  <w:style w:type="paragraph" w:customStyle="1" w:styleId="Domylnie">
    <w:name w:val="Domyślnie"/>
    <w:rsid w:val="00AD4FD3"/>
    <w:pPr>
      <w:suppressAutoHyphens/>
      <w:spacing w:after="200" w:line="276" w:lineRule="auto"/>
    </w:pPr>
    <w:rPr>
      <w:rFonts w:ascii="Calibri" w:eastAsia="SimSun" w:hAnsi="Calibri" w:cs="Calibri"/>
      <w:sz w:val="22"/>
      <w:szCs w:val="22"/>
      <w:lang w:val="da-D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8808">
      <w:bodyDiv w:val="1"/>
      <w:marLeft w:val="0"/>
      <w:marRight w:val="0"/>
      <w:marTop w:val="0"/>
      <w:marBottom w:val="0"/>
      <w:divBdr>
        <w:top w:val="none" w:sz="0" w:space="0" w:color="auto"/>
        <w:left w:val="none" w:sz="0" w:space="0" w:color="auto"/>
        <w:bottom w:val="none" w:sz="0" w:space="0" w:color="auto"/>
        <w:right w:val="none" w:sz="0" w:space="0" w:color="auto"/>
      </w:divBdr>
      <w:divsChild>
        <w:div w:id="282618540">
          <w:marLeft w:val="0"/>
          <w:marRight w:val="0"/>
          <w:marTop w:val="72"/>
          <w:marBottom w:val="0"/>
          <w:divBdr>
            <w:top w:val="none" w:sz="0" w:space="0" w:color="auto"/>
            <w:left w:val="none" w:sz="0" w:space="0" w:color="auto"/>
            <w:bottom w:val="none" w:sz="0" w:space="0" w:color="auto"/>
            <w:right w:val="none" w:sz="0" w:space="0" w:color="auto"/>
          </w:divBdr>
          <w:divsChild>
            <w:div w:id="1693611515">
              <w:marLeft w:val="360"/>
              <w:marRight w:val="0"/>
              <w:marTop w:val="72"/>
              <w:marBottom w:val="72"/>
              <w:divBdr>
                <w:top w:val="none" w:sz="0" w:space="0" w:color="auto"/>
                <w:left w:val="none" w:sz="0" w:space="0" w:color="auto"/>
                <w:bottom w:val="none" w:sz="0" w:space="0" w:color="auto"/>
                <w:right w:val="none" w:sz="0" w:space="0" w:color="auto"/>
              </w:divBdr>
            </w:div>
            <w:div w:id="1417559463">
              <w:marLeft w:val="360"/>
              <w:marRight w:val="0"/>
              <w:marTop w:val="0"/>
              <w:marBottom w:val="72"/>
              <w:divBdr>
                <w:top w:val="none" w:sz="0" w:space="0" w:color="auto"/>
                <w:left w:val="none" w:sz="0" w:space="0" w:color="auto"/>
                <w:bottom w:val="none" w:sz="0" w:space="0" w:color="auto"/>
                <w:right w:val="none" w:sz="0" w:space="0" w:color="auto"/>
              </w:divBdr>
            </w:div>
            <w:div w:id="1294795580">
              <w:marLeft w:val="360"/>
              <w:marRight w:val="0"/>
              <w:marTop w:val="0"/>
              <w:marBottom w:val="72"/>
              <w:divBdr>
                <w:top w:val="none" w:sz="0" w:space="0" w:color="auto"/>
                <w:left w:val="none" w:sz="0" w:space="0" w:color="auto"/>
                <w:bottom w:val="none" w:sz="0" w:space="0" w:color="auto"/>
                <w:right w:val="none" w:sz="0" w:space="0" w:color="auto"/>
              </w:divBdr>
              <w:divsChild>
                <w:div w:id="1498837068">
                  <w:marLeft w:val="360"/>
                  <w:marRight w:val="0"/>
                  <w:marTop w:val="0"/>
                  <w:marBottom w:val="0"/>
                  <w:divBdr>
                    <w:top w:val="none" w:sz="0" w:space="0" w:color="auto"/>
                    <w:left w:val="none" w:sz="0" w:space="0" w:color="auto"/>
                    <w:bottom w:val="none" w:sz="0" w:space="0" w:color="auto"/>
                    <w:right w:val="none" w:sz="0" w:space="0" w:color="auto"/>
                  </w:divBdr>
                </w:div>
                <w:div w:id="9490948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12139815">
          <w:marLeft w:val="0"/>
          <w:marRight w:val="0"/>
          <w:marTop w:val="72"/>
          <w:marBottom w:val="0"/>
          <w:divBdr>
            <w:top w:val="none" w:sz="0" w:space="0" w:color="auto"/>
            <w:left w:val="none" w:sz="0" w:space="0" w:color="auto"/>
            <w:bottom w:val="none" w:sz="0" w:space="0" w:color="auto"/>
            <w:right w:val="none" w:sz="0" w:space="0" w:color="auto"/>
          </w:divBdr>
        </w:div>
        <w:div w:id="1295410030">
          <w:marLeft w:val="0"/>
          <w:marRight w:val="0"/>
          <w:marTop w:val="72"/>
          <w:marBottom w:val="0"/>
          <w:divBdr>
            <w:top w:val="none" w:sz="0" w:space="0" w:color="auto"/>
            <w:left w:val="none" w:sz="0" w:space="0" w:color="auto"/>
            <w:bottom w:val="none" w:sz="0" w:space="0" w:color="auto"/>
            <w:right w:val="none" w:sz="0" w:space="0" w:color="auto"/>
          </w:divBdr>
        </w:div>
      </w:divsChild>
    </w:div>
    <w:div w:id="206457522">
      <w:bodyDiv w:val="1"/>
      <w:marLeft w:val="0"/>
      <w:marRight w:val="0"/>
      <w:marTop w:val="0"/>
      <w:marBottom w:val="0"/>
      <w:divBdr>
        <w:top w:val="none" w:sz="0" w:space="0" w:color="auto"/>
        <w:left w:val="none" w:sz="0" w:space="0" w:color="auto"/>
        <w:bottom w:val="none" w:sz="0" w:space="0" w:color="auto"/>
        <w:right w:val="none" w:sz="0" w:space="0" w:color="auto"/>
      </w:divBdr>
    </w:div>
    <w:div w:id="234901951">
      <w:bodyDiv w:val="1"/>
      <w:marLeft w:val="0"/>
      <w:marRight w:val="0"/>
      <w:marTop w:val="0"/>
      <w:marBottom w:val="0"/>
      <w:divBdr>
        <w:top w:val="none" w:sz="0" w:space="0" w:color="auto"/>
        <w:left w:val="none" w:sz="0" w:space="0" w:color="auto"/>
        <w:bottom w:val="none" w:sz="0" w:space="0" w:color="auto"/>
        <w:right w:val="none" w:sz="0" w:space="0" w:color="auto"/>
      </w:divBdr>
    </w:div>
    <w:div w:id="554586910">
      <w:bodyDiv w:val="1"/>
      <w:marLeft w:val="0"/>
      <w:marRight w:val="0"/>
      <w:marTop w:val="0"/>
      <w:marBottom w:val="0"/>
      <w:divBdr>
        <w:top w:val="none" w:sz="0" w:space="0" w:color="auto"/>
        <w:left w:val="none" w:sz="0" w:space="0" w:color="auto"/>
        <w:bottom w:val="none" w:sz="0" w:space="0" w:color="auto"/>
        <w:right w:val="none" w:sz="0" w:space="0" w:color="auto"/>
      </w:divBdr>
    </w:div>
    <w:div w:id="655838873">
      <w:bodyDiv w:val="1"/>
      <w:marLeft w:val="0"/>
      <w:marRight w:val="0"/>
      <w:marTop w:val="0"/>
      <w:marBottom w:val="0"/>
      <w:divBdr>
        <w:top w:val="none" w:sz="0" w:space="0" w:color="auto"/>
        <w:left w:val="none" w:sz="0" w:space="0" w:color="auto"/>
        <w:bottom w:val="none" w:sz="0" w:space="0" w:color="auto"/>
        <w:right w:val="none" w:sz="0" w:space="0" w:color="auto"/>
      </w:divBdr>
      <w:divsChild>
        <w:div w:id="670523819">
          <w:marLeft w:val="360"/>
          <w:marRight w:val="0"/>
          <w:marTop w:val="72"/>
          <w:marBottom w:val="72"/>
          <w:divBdr>
            <w:top w:val="none" w:sz="0" w:space="0" w:color="auto"/>
            <w:left w:val="none" w:sz="0" w:space="0" w:color="auto"/>
            <w:bottom w:val="none" w:sz="0" w:space="0" w:color="auto"/>
            <w:right w:val="none" w:sz="0" w:space="0" w:color="auto"/>
          </w:divBdr>
        </w:div>
        <w:div w:id="1962108069">
          <w:marLeft w:val="360"/>
          <w:marRight w:val="0"/>
          <w:marTop w:val="0"/>
          <w:marBottom w:val="72"/>
          <w:divBdr>
            <w:top w:val="none" w:sz="0" w:space="0" w:color="auto"/>
            <w:left w:val="none" w:sz="0" w:space="0" w:color="auto"/>
            <w:bottom w:val="none" w:sz="0" w:space="0" w:color="auto"/>
            <w:right w:val="none" w:sz="0" w:space="0" w:color="auto"/>
          </w:divBdr>
        </w:div>
        <w:div w:id="1180197232">
          <w:marLeft w:val="360"/>
          <w:marRight w:val="0"/>
          <w:marTop w:val="0"/>
          <w:marBottom w:val="72"/>
          <w:divBdr>
            <w:top w:val="none" w:sz="0" w:space="0" w:color="auto"/>
            <w:left w:val="none" w:sz="0" w:space="0" w:color="auto"/>
            <w:bottom w:val="none" w:sz="0" w:space="0" w:color="auto"/>
            <w:right w:val="none" w:sz="0" w:space="0" w:color="auto"/>
          </w:divBdr>
        </w:div>
      </w:divsChild>
    </w:div>
    <w:div w:id="813645506">
      <w:bodyDiv w:val="1"/>
      <w:marLeft w:val="0"/>
      <w:marRight w:val="0"/>
      <w:marTop w:val="0"/>
      <w:marBottom w:val="0"/>
      <w:divBdr>
        <w:top w:val="none" w:sz="0" w:space="0" w:color="auto"/>
        <w:left w:val="none" w:sz="0" w:space="0" w:color="auto"/>
        <w:bottom w:val="none" w:sz="0" w:space="0" w:color="auto"/>
        <w:right w:val="none" w:sz="0" w:space="0" w:color="auto"/>
      </w:divBdr>
    </w:div>
    <w:div w:id="920141119">
      <w:bodyDiv w:val="1"/>
      <w:marLeft w:val="0"/>
      <w:marRight w:val="0"/>
      <w:marTop w:val="0"/>
      <w:marBottom w:val="0"/>
      <w:divBdr>
        <w:top w:val="none" w:sz="0" w:space="0" w:color="auto"/>
        <w:left w:val="none" w:sz="0" w:space="0" w:color="auto"/>
        <w:bottom w:val="none" w:sz="0" w:space="0" w:color="auto"/>
        <w:right w:val="none" w:sz="0" w:space="0" w:color="auto"/>
      </w:divBdr>
    </w:div>
    <w:div w:id="1049305249">
      <w:bodyDiv w:val="1"/>
      <w:marLeft w:val="0"/>
      <w:marRight w:val="0"/>
      <w:marTop w:val="0"/>
      <w:marBottom w:val="0"/>
      <w:divBdr>
        <w:top w:val="none" w:sz="0" w:space="0" w:color="auto"/>
        <w:left w:val="none" w:sz="0" w:space="0" w:color="auto"/>
        <w:bottom w:val="none" w:sz="0" w:space="0" w:color="auto"/>
        <w:right w:val="none" w:sz="0" w:space="0" w:color="auto"/>
      </w:divBdr>
    </w:div>
    <w:div w:id="1109086103">
      <w:bodyDiv w:val="1"/>
      <w:marLeft w:val="0"/>
      <w:marRight w:val="0"/>
      <w:marTop w:val="0"/>
      <w:marBottom w:val="0"/>
      <w:divBdr>
        <w:top w:val="none" w:sz="0" w:space="0" w:color="auto"/>
        <w:left w:val="none" w:sz="0" w:space="0" w:color="auto"/>
        <w:bottom w:val="none" w:sz="0" w:space="0" w:color="auto"/>
        <w:right w:val="none" w:sz="0" w:space="0" w:color="auto"/>
      </w:divBdr>
    </w:div>
    <w:div w:id="1297645553">
      <w:bodyDiv w:val="1"/>
      <w:marLeft w:val="0"/>
      <w:marRight w:val="0"/>
      <w:marTop w:val="0"/>
      <w:marBottom w:val="0"/>
      <w:divBdr>
        <w:top w:val="none" w:sz="0" w:space="0" w:color="auto"/>
        <w:left w:val="none" w:sz="0" w:space="0" w:color="auto"/>
        <w:bottom w:val="none" w:sz="0" w:space="0" w:color="auto"/>
        <w:right w:val="none" w:sz="0" w:space="0" w:color="auto"/>
      </w:divBdr>
    </w:div>
    <w:div w:id="1859615912">
      <w:bodyDiv w:val="1"/>
      <w:marLeft w:val="0"/>
      <w:marRight w:val="0"/>
      <w:marTop w:val="0"/>
      <w:marBottom w:val="0"/>
      <w:divBdr>
        <w:top w:val="none" w:sz="0" w:space="0" w:color="auto"/>
        <w:left w:val="none" w:sz="0" w:space="0" w:color="auto"/>
        <w:bottom w:val="none" w:sz="0" w:space="0" w:color="auto"/>
        <w:right w:val="none" w:sz="0" w:space="0" w:color="auto"/>
      </w:divBdr>
    </w:div>
    <w:div w:id="1863013839">
      <w:bodyDiv w:val="1"/>
      <w:marLeft w:val="0"/>
      <w:marRight w:val="0"/>
      <w:marTop w:val="0"/>
      <w:marBottom w:val="0"/>
      <w:divBdr>
        <w:top w:val="none" w:sz="0" w:space="0" w:color="auto"/>
        <w:left w:val="none" w:sz="0" w:space="0" w:color="auto"/>
        <w:bottom w:val="none" w:sz="0" w:space="0" w:color="auto"/>
        <w:right w:val="none" w:sz="0" w:space="0" w:color="auto"/>
      </w:divBdr>
    </w:div>
    <w:div w:id="2082873263">
      <w:bodyDiv w:val="1"/>
      <w:marLeft w:val="0"/>
      <w:marRight w:val="0"/>
      <w:marTop w:val="0"/>
      <w:marBottom w:val="0"/>
      <w:divBdr>
        <w:top w:val="none" w:sz="0" w:space="0" w:color="auto"/>
        <w:left w:val="none" w:sz="0" w:space="0" w:color="auto"/>
        <w:bottom w:val="none" w:sz="0" w:space="0" w:color="auto"/>
        <w:right w:val="none" w:sz="0" w:space="0" w:color="auto"/>
      </w:divBdr>
    </w:div>
    <w:div w:id="2117367591">
      <w:bodyDiv w:val="1"/>
      <w:marLeft w:val="0"/>
      <w:marRight w:val="0"/>
      <w:marTop w:val="0"/>
      <w:marBottom w:val="0"/>
      <w:divBdr>
        <w:top w:val="none" w:sz="0" w:space="0" w:color="auto"/>
        <w:left w:val="none" w:sz="0" w:space="0" w:color="auto"/>
        <w:bottom w:val="none" w:sz="0" w:space="0" w:color="auto"/>
        <w:right w:val="none" w:sz="0" w:space="0" w:color="auto"/>
      </w:divBdr>
      <w:divsChild>
        <w:div w:id="1245922113">
          <w:marLeft w:val="0"/>
          <w:marRight w:val="0"/>
          <w:marTop w:val="72"/>
          <w:marBottom w:val="0"/>
          <w:divBdr>
            <w:top w:val="none" w:sz="0" w:space="0" w:color="auto"/>
            <w:left w:val="none" w:sz="0" w:space="0" w:color="auto"/>
            <w:bottom w:val="none" w:sz="0" w:space="0" w:color="auto"/>
            <w:right w:val="none" w:sz="0" w:space="0" w:color="auto"/>
          </w:divBdr>
        </w:div>
        <w:div w:id="1023286801">
          <w:marLeft w:val="0"/>
          <w:marRight w:val="0"/>
          <w:marTop w:val="72"/>
          <w:marBottom w:val="0"/>
          <w:divBdr>
            <w:top w:val="none" w:sz="0" w:space="0" w:color="auto"/>
            <w:left w:val="none" w:sz="0" w:space="0" w:color="auto"/>
            <w:bottom w:val="none" w:sz="0" w:space="0" w:color="auto"/>
            <w:right w:val="none" w:sz="0" w:space="0" w:color="auto"/>
          </w:divBdr>
        </w:div>
        <w:div w:id="76363828">
          <w:marLeft w:val="0"/>
          <w:marRight w:val="0"/>
          <w:marTop w:val="72"/>
          <w:marBottom w:val="0"/>
          <w:divBdr>
            <w:top w:val="none" w:sz="0" w:space="0" w:color="auto"/>
            <w:left w:val="none" w:sz="0" w:space="0" w:color="auto"/>
            <w:bottom w:val="none" w:sz="0" w:space="0" w:color="auto"/>
            <w:right w:val="none" w:sz="0" w:space="0" w:color="auto"/>
          </w:divBdr>
        </w:div>
        <w:div w:id="1442721097">
          <w:marLeft w:val="0"/>
          <w:marRight w:val="0"/>
          <w:marTop w:val="72"/>
          <w:marBottom w:val="0"/>
          <w:divBdr>
            <w:top w:val="none" w:sz="0" w:space="0" w:color="auto"/>
            <w:left w:val="none" w:sz="0" w:space="0" w:color="auto"/>
            <w:bottom w:val="none" w:sz="0" w:space="0" w:color="auto"/>
            <w:right w:val="none" w:sz="0" w:space="0" w:color="auto"/>
          </w:divBdr>
          <w:divsChild>
            <w:div w:id="679896327">
              <w:marLeft w:val="360"/>
              <w:marRight w:val="0"/>
              <w:marTop w:val="72"/>
              <w:marBottom w:val="72"/>
              <w:divBdr>
                <w:top w:val="none" w:sz="0" w:space="0" w:color="auto"/>
                <w:left w:val="none" w:sz="0" w:space="0" w:color="auto"/>
                <w:bottom w:val="none" w:sz="0" w:space="0" w:color="auto"/>
                <w:right w:val="none" w:sz="0" w:space="0" w:color="auto"/>
              </w:divBdr>
            </w:div>
            <w:div w:id="1941378685">
              <w:marLeft w:val="360"/>
              <w:marRight w:val="0"/>
              <w:marTop w:val="0"/>
              <w:marBottom w:val="72"/>
              <w:divBdr>
                <w:top w:val="none" w:sz="0" w:space="0" w:color="auto"/>
                <w:left w:val="none" w:sz="0" w:space="0" w:color="auto"/>
                <w:bottom w:val="none" w:sz="0" w:space="0" w:color="auto"/>
                <w:right w:val="none" w:sz="0" w:space="0" w:color="auto"/>
              </w:divBdr>
            </w:div>
          </w:divsChild>
        </w:div>
        <w:div w:id="1391075233">
          <w:marLeft w:val="0"/>
          <w:marRight w:val="0"/>
          <w:marTop w:val="72"/>
          <w:marBottom w:val="0"/>
          <w:divBdr>
            <w:top w:val="none" w:sz="0" w:space="0" w:color="auto"/>
            <w:left w:val="none" w:sz="0" w:space="0" w:color="auto"/>
            <w:bottom w:val="none" w:sz="0" w:space="0" w:color="auto"/>
            <w:right w:val="none" w:sz="0" w:space="0" w:color="auto"/>
          </w:divBdr>
        </w:div>
      </w:divsChild>
    </w:div>
    <w:div w:id="21270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faktura.gov.p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0BF99-D56A-40D5-9D72-E7A74BDBF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5207</Words>
  <Characters>31242</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SIWZ</vt:lpstr>
    </vt:vector>
  </TitlesOfParts>
  <Company>Szpital Wojewódzki</Company>
  <LinksUpToDate>false</LinksUpToDate>
  <CharactersWithSpaces>36377</CharactersWithSpaces>
  <SharedDoc>false</SharedDoc>
  <HLinks>
    <vt:vector size="12" baseType="variant">
      <vt:variant>
        <vt:i4>1900610</vt:i4>
      </vt:variant>
      <vt:variant>
        <vt:i4>3</vt:i4>
      </vt:variant>
      <vt:variant>
        <vt:i4>0</vt:i4>
      </vt:variant>
      <vt:variant>
        <vt:i4>5</vt:i4>
      </vt:variant>
      <vt:variant>
        <vt:lpwstr>http://uzp.gov.pl/cmsws/page/GetFile1.aspx?attid=6914</vt:lpwstr>
      </vt:variant>
      <vt:variant>
        <vt:lpwstr/>
      </vt:variant>
      <vt:variant>
        <vt:i4>1900610</vt:i4>
      </vt:variant>
      <vt:variant>
        <vt:i4>0</vt:i4>
      </vt:variant>
      <vt:variant>
        <vt:i4>0</vt:i4>
      </vt:variant>
      <vt:variant>
        <vt:i4>5</vt:i4>
      </vt:variant>
      <vt:variant>
        <vt:lpwstr>http://uzp.gov.pl/cmsws/page/GetFile1.aspx?attid=6914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SWK</dc:creator>
  <cp:lastModifiedBy>Bożena Sterczyńska</cp:lastModifiedBy>
  <cp:revision>3</cp:revision>
  <cp:lastPrinted>2021-03-18T12:04:00Z</cp:lastPrinted>
  <dcterms:created xsi:type="dcterms:W3CDTF">2021-03-18T12:16:00Z</dcterms:created>
  <dcterms:modified xsi:type="dcterms:W3CDTF">2021-03-18T12:18:00Z</dcterms:modified>
  <cp:category>Specyfikacje</cp:category>
</cp:coreProperties>
</file>