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820"/>
      </w:tblGrid>
      <w:tr w:rsidR="00432B58" w:rsidRPr="00432B58" w14:paraId="35765595" w14:textId="77777777" w:rsidTr="00F603AA">
        <w:tc>
          <w:tcPr>
            <w:tcW w:w="5245" w:type="dxa"/>
            <w:gridSpan w:val="2"/>
          </w:tcPr>
          <w:p w14:paraId="0B52E383" w14:textId="1DFB72BC" w:rsidR="00432B58" w:rsidRPr="00432B58" w:rsidRDefault="00432B58" w:rsidP="00432B58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20" w:type="dxa"/>
          </w:tcPr>
          <w:p w14:paraId="05EECE8B" w14:textId="521E8010" w:rsidR="00432B58" w:rsidRPr="00432B58" w:rsidRDefault="008A43D7" w:rsidP="00AC270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Koszalin, </w:t>
            </w:r>
            <w:r w:rsidR="00AC270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05.05</w:t>
            </w:r>
            <w:r w:rsidR="00432B58" w:rsidRPr="00432B5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.2022 r.</w:t>
            </w:r>
          </w:p>
        </w:tc>
      </w:tr>
      <w:tr w:rsidR="00432B58" w:rsidRPr="00432B58" w14:paraId="76057443" w14:textId="77777777" w:rsidTr="00F603AA">
        <w:tc>
          <w:tcPr>
            <w:tcW w:w="5245" w:type="dxa"/>
            <w:gridSpan w:val="2"/>
          </w:tcPr>
          <w:p w14:paraId="17BDF99E" w14:textId="77777777" w:rsidR="00432B58" w:rsidRPr="00432B58" w:rsidRDefault="00432B58" w:rsidP="00432B5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820" w:type="dxa"/>
          </w:tcPr>
          <w:p w14:paraId="6E1DD69F" w14:textId="77777777" w:rsidR="00432B58" w:rsidRPr="00432B58" w:rsidRDefault="00432B58" w:rsidP="00432B58">
            <w:pPr>
              <w:spacing w:after="0" w:line="240" w:lineRule="auto"/>
              <w:rPr>
                <w:rFonts w:ascii="Arial" w:eastAsia="Calibri" w:hAnsi="Arial" w:cs="Arial"/>
                <w:bCs/>
                <w:iCs/>
              </w:rPr>
            </w:pPr>
            <w:r w:rsidRPr="00432B58">
              <w:rPr>
                <w:rFonts w:ascii="Arial" w:eastAsia="Calibri" w:hAnsi="Arial" w:cs="Arial"/>
                <w:bCs/>
                <w:iCs/>
              </w:rPr>
              <w:t>Do:</w:t>
            </w:r>
          </w:p>
          <w:p w14:paraId="09BF82C2" w14:textId="77777777" w:rsidR="00432B58" w:rsidRPr="00432B58" w:rsidRDefault="00432B58" w:rsidP="00432B58">
            <w:pPr>
              <w:spacing w:after="0" w:line="240" w:lineRule="auto"/>
              <w:rPr>
                <w:rFonts w:ascii="Arial" w:eastAsia="Calibri" w:hAnsi="Arial" w:cs="Arial"/>
                <w:bCs/>
                <w:iCs/>
              </w:rPr>
            </w:pPr>
            <w:r w:rsidRPr="00432B58">
              <w:rPr>
                <w:rFonts w:ascii="Arial" w:eastAsia="Calibri" w:hAnsi="Arial" w:cs="Arial"/>
                <w:bCs/>
                <w:iCs/>
              </w:rPr>
              <w:t xml:space="preserve">Wykonawcy postępowania </w:t>
            </w:r>
          </w:p>
          <w:p w14:paraId="1307FCA9" w14:textId="77777777" w:rsidR="00432B58" w:rsidRPr="00432B58" w:rsidRDefault="00432B58" w:rsidP="00432B58">
            <w:pPr>
              <w:spacing w:after="0" w:line="240" w:lineRule="auto"/>
              <w:rPr>
                <w:rFonts w:ascii="Arial" w:eastAsia="Calibri" w:hAnsi="Arial" w:cs="Arial"/>
                <w:bCs/>
                <w:iCs/>
              </w:rPr>
            </w:pPr>
            <w:r w:rsidRPr="00432B58">
              <w:rPr>
                <w:rFonts w:ascii="Arial" w:eastAsia="Calibri" w:hAnsi="Arial" w:cs="Arial"/>
                <w:bCs/>
                <w:iCs/>
              </w:rPr>
              <w:t>o udzielenie zamówienia publicznego</w:t>
            </w:r>
          </w:p>
          <w:p w14:paraId="34748B01" w14:textId="77777777" w:rsidR="00432B58" w:rsidRPr="00432B58" w:rsidRDefault="00432B58" w:rsidP="00432B58">
            <w:pPr>
              <w:spacing w:after="0" w:line="240" w:lineRule="auto"/>
              <w:rPr>
                <w:rFonts w:ascii="Arial" w:eastAsia="Calibri" w:hAnsi="Arial" w:cs="Arial"/>
                <w:bCs/>
                <w:i/>
                <w:iCs/>
              </w:rPr>
            </w:pPr>
          </w:p>
        </w:tc>
      </w:tr>
      <w:tr w:rsidR="00432B58" w:rsidRPr="00432B58" w14:paraId="55FF9A03" w14:textId="77777777" w:rsidTr="00F603AA">
        <w:tblPrEx>
          <w:tblCellMar>
            <w:left w:w="108" w:type="dxa"/>
            <w:right w:w="108" w:type="dxa"/>
          </w:tblCellMar>
        </w:tblPrEx>
        <w:tc>
          <w:tcPr>
            <w:tcW w:w="1276" w:type="dxa"/>
            <w:vAlign w:val="center"/>
          </w:tcPr>
          <w:p w14:paraId="4A4A1272" w14:textId="77777777" w:rsidR="00432B58" w:rsidRPr="00432B58" w:rsidRDefault="00432B58" w:rsidP="00432B58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32B58">
              <w:rPr>
                <w:rFonts w:ascii="Arial" w:eastAsia="Calibri" w:hAnsi="Arial" w:cs="Arial"/>
                <w:bCs/>
                <w:sz w:val="18"/>
                <w:szCs w:val="18"/>
              </w:rPr>
              <w:t>dotyczy:</w:t>
            </w:r>
          </w:p>
        </w:tc>
        <w:tc>
          <w:tcPr>
            <w:tcW w:w="8789" w:type="dxa"/>
            <w:gridSpan w:val="2"/>
            <w:vAlign w:val="center"/>
          </w:tcPr>
          <w:p w14:paraId="16B26CAB" w14:textId="6F46003D" w:rsidR="00432B58" w:rsidRPr="00432B58" w:rsidRDefault="00C630C7" w:rsidP="00432B5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tryb podstawowy nr TP.382.043</w:t>
            </w:r>
            <w:r w:rsidR="00432B58" w:rsidRPr="00432B58">
              <w:rPr>
                <w:rFonts w:ascii="Arial" w:eastAsia="Calibri" w:hAnsi="Arial" w:cs="Arial"/>
                <w:sz w:val="18"/>
                <w:szCs w:val="18"/>
              </w:rPr>
              <w:t xml:space="preserve">.2022 BS – </w:t>
            </w:r>
            <w:r w:rsidR="00884073" w:rsidRPr="00884073">
              <w:rPr>
                <w:rFonts w:ascii="Arial" w:eastAsia="Calibri" w:hAnsi="Arial" w:cs="Arial"/>
                <w:sz w:val="18"/>
                <w:szCs w:val="18"/>
              </w:rPr>
              <w:t>preparaty do dezynfekcji skóry i błon śluzowych</w:t>
            </w:r>
          </w:p>
        </w:tc>
      </w:tr>
    </w:tbl>
    <w:p w14:paraId="47BC114C" w14:textId="77777777" w:rsidR="008247E0" w:rsidRDefault="008247E0" w:rsidP="008B4669"/>
    <w:p w14:paraId="3908A68F" w14:textId="77777777" w:rsidR="00432B58" w:rsidRPr="00432B58" w:rsidRDefault="00432B58" w:rsidP="00432B58">
      <w:pPr>
        <w:spacing w:after="0" w:line="360" w:lineRule="auto"/>
        <w:jc w:val="center"/>
        <w:rPr>
          <w:rFonts w:ascii="Arial" w:eastAsia="Calibri" w:hAnsi="Arial" w:cs="Arial"/>
        </w:rPr>
      </w:pPr>
      <w:r w:rsidRPr="00432B58">
        <w:rPr>
          <w:rFonts w:ascii="Arial" w:eastAsia="Calibri" w:hAnsi="Arial" w:cs="Arial"/>
        </w:rPr>
        <w:t>INFORMACJA O ZMIANIE TREŚCI SPECYFIKACJI WARUNKÓW ZAMÓWIENIA</w:t>
      </w:r>
    </w:p>
    <w:p w14:paraId="1BEA9F9B" w14:textId="77777777" w:rsidR="00432B58" w:rsidRPr="00432B58" w:rsidRDefault="00432B58" w:rsidP="000A6436">
      <w:pPr>
        <w:spacing w:after="0"/>
        <w:jc w:val="both"/>
        <w:rPr>
          <w:rFonts w:ascii="Arial" w:eastAsia="Calibri" w:hAnsi="Arial" w:cs="Arial"/>
        </w:rPr>
      </w:pPr>
    </w:p>
    <w:p w14:paraId="12F9C71E" w14:textId="423B37F3" w:rsidR="00432B58" w:rsidRPr="00432B58" w:rsidRDefault="00432B58" w:rsidP="000A6436">
      <w:pPr>
        <w:spacing w:after="0"/>
        <w:jc w:val="both"/>
        <w:rPr>
          <w:rFonts w:ascii="Arial" w:eastAsia="Calibri" w:hAnsi="Arial" w:cs="Arial"/>
        </w:rPr>
      </w:pPr>
      <w:r w:rsidRPr="00432B58">
        <w:rPr>
          <w:rFonts w:ascii="Arial" w:eastAsia="Calibri" w:hAnsi="Arial" w:cs="Arial"/>
        </w:rPr>
        <w:t>Działając w trybie art. 286 ust. 1 ustawy z dnia 11 września 2019 r. Prawo zamówień publicznych (</w:t>
      </w:r>
      <w:r w:rsidR="00774251" w:rsidRPr="00774251">
        <w:rPr>
          <w:rFonts w:ascii="Arial" w:eastAsia="Calibri" w:hAnsi="Arial" w:cs="Arial"/>
        </w:rPr>
        <w:t xml:space="preserve">Dz.U.2021.1129 </w:t>
      </w:r>
      <w:proofErr w:type="spellStart"/>
      <w:r w:rsidR="00774251" w:rsidRPr="00774251">
        <w:rPr>
          <w:rFonts w:ascii="Arial" w:eastAsia="Calibri" w:hAnsi="Arial" w:cs="Arial"/>
        </w:rPr>
        <w:t>t.j</w:t>
      </w:r>
      <w:proofErr w:type="spellEnd"/>
      <w:r w:rsidR="00774251" w:rsidRPr="00774251">
        <w:rPr>
          <w:rFonts w:ascii="Arial" w:eastAsia="Calibri" w:hAnsi="Arial" w:cs="Arial"/>
        </w:rPr>
        <w:t>.</w:t>
      </w:r>
      <w:r w:rsidRPr="00774251">
        <w:rPr>
          <w:rFonts w:ascii="Arial" w:eastAsia="Calibri" w:hAnsi="Arial" w:cs="Arial"/>
        </w:rPr>
        <w:t>)</w:t>
      </w:r>
      <w:r w:rsidRPr="00432B58">
        <w:rPr>
          <w:rFonts w:ascii="Arial" w:eastAsia="Calibri" w:hAnsi="Arial" w:cs="Arial"/>
        </w:rPr>
        <w:t xml:space="preserve"> niniejszym informuję o dokonaniu zmiany treści Specyfikacji Warunków Zamówienia w przedmiotowym postępowaniu.</w:t>
      </w:r>
    </w:p>
    <w:p w14:paraId="13587A28" w14:textId="77777777" w:rsidR="00432B58" w:rsidRPr="00432B58" w:rsidRDefault="00432B58" w:rsidP="000A6436">
      <w:pPr>
        <w:spacing w:after="0"/>
        <w:jc w:val="both"/>
        <w:rPr>
          <w:rFonts w:ascii="Arial" w:eastAsia="Calibri" w:hAnsi="Arial" w:cs="Arial"/>
        </w:rPr>
      </w:pPr>
    </w:p>
    <w:p w14:paraId="4453031C" w14:textId="2742A49C" w:rsidR="00432B58" w:rsidRPr="00884073" w:rsidRDefault="00AC2703" w:rsidP="00AC2703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ZAŁĄCZNIK NR 2 DO SWZ </w:t>
      </w:r>
      <w:r w:rsidRPr="00AC2703">
        <w:rPr>
          <w:rFonts w:ascii="Arial" w:eastAsia="Calibri" w:hAnsi="Arial" w:cs="Arial"/>
        </w:rPr>
        <w:t>OPIS PRZEDMIOTU ZAMÓWIENIA</w:t>
      </w:r>
    </w:p>
    <w:p w14:paraId="5B5F1609" w14:textId="73D070B7" w:rsidR="00884073" w:rsidRPr="0087509F" w:rsidRDefault="00AC2703" w:rsidP="0087509F">
      <w:pPr>
        <w:pStyle w:val="Akapitzlist"/>
        <w:numPr>
          <w:ilvl w:val="0"/>
          <w:numId w:val="9"/>
        </w:numPr>
        <w:spacing w:after="0"/>
        <w:ind w:left="567" w:hanging="425"/>
        <w:jc w:val="both"/>
        <w:rPr>
          <w:rFonts w:ascii="Arial" w:eastAsia="Calibri" w:hAnsi="Arial" w:cs="Arial"/>
        </w:rPr>
      </w:pPr>
      <w:r w:rsidRPr="0087509F">
        <w:rPr>
          <w:rFonts w:ascii="Arial" w:eastAsia="Calibri" w:hAnsi="Arial" w:cs="Arial"/>
        </w:rPr>
        <w:t>CZĘŚĆ NR 2 DEZYNFEKCJA SKÓRY PRZED ZABIEGAMI INWAZYJNYMI (W TYM OPERACYJNYMI)</w:t>
      </w:r>
    </w:p>
    <w:p w14:paraId="3A8D81B9" w14:textId="77777777" w:rsidR="00AC2703" w:rsidRDefault="00AC2703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W punkcie 6 OPZ zapis o treści: </w:t>
      </w:r>
    </w:p>
    <w:p w14:paraId="08B1278B" w14:textId="61B65BF7" w:rsidR="00AC2703" w:rsidRDefault="00AC2703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”</w:t>
      </w:r>
      <w:r w:rsidRPr="00AC2703">
        <w:rPr>
          <w:rFonts w:ascii="Arial" w:eastAsia="Calibri" w:hAnsi="Arial" w:cs="Arial"/>
        </w:rPr>
        <w:t>Opakowanie jednostkowe, jednorazowe zaopatrzone w urządzenie dozujące (atomizer) o pojemności max. 250 ml</w:t>
      </w:r>
      <w:r>
        <w:rPr>
          <w:rFonts w:ascii="Arial" w:eastAsia="Calibri" w:hAnsi="Arial" w:cs="Arial"/>
        </w:rPr>
        <w:t>”</w:t>
      </w:r>
    </w:p>
    <w:p w14:paraId="2D6A058A" w14:textId="772B03BA" w:rsidR="00AC2703" w:rsidRDefault="007539D2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AC2703">
        <w:rPr>
          <w:rFonts w:ascii="Arial" w:eastAsia="Calibri" w:hAnsi="Arial" w:cs="Arial"/>
        </w:rPr>
        <w:t xml:space="preserve">zmienia się na następujący: </w:t>
      </w:r>
    </w:p>
    <w:p w14:paraId="24C42A59" w14:textId="1C3C6960" w:rsidR="00AC2703" w:rsidRDefault="00AC2703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„</w:t>
      </w:r>
      <w:r w:rsidRPr="00AC2703">
        <w:rPr>
          <w:rFonts w:ascii="Arial" w:eastAsia="Calibri" w:hAnsi="Arial" w:cs="Arial"/>
        </w:rPr>
        <w:t xml:space="preserve">Opakowanie jednostkowe, jednorazowe zaopatrzone w urządzenie </w:t>
      </w:r>
      <w:r w:rsidR="0040674C">
        <w:rPr>
          <w:rFonts w:ascii="Arial" w:eastAsia="Calibri" w:hAnsi="Arial" w:cs="Arial"/>
        </w:rPr>
        <w:t>dozujące (atomizer) zintegrowane</w:t>
      </w:r>
      <w:r w:rsidRPr="00AC2703">
        <w:rPr>
          <w:rFonts w:ascii="Arial" w:eastAsia="Calibri" w:hAnsi="Arial" w:cs="Arial"/>
        </w:rPr>
        <w:t xml:space="preserve"> na stałe (brak możliwości odkręcenia). Opakowanie o pojemności max. 250 ml</w:t>
      </w:r>
      <w:r>
        <w:rPr>
          <w:rFonts w:ascii="Arial" w:eastAsia="Calibri" w:hAnsi="Arial" w:cs="Arial"/>
        </w:rPr>
        <w:t>”.</w:t>
      </w:r>
    </w:p>
    <w:p w14:paraId="11336B15" w14:textId="3F9BEDCC" w:rsidR="00AC2703" w:rsidRPr="0087509F" w:rsidRDefault="0087509F" w:rsidP="0087509F">
      <w:pPr>
        <w:pStyle w:val="Akapitzlist"/>
        <w:numPr>
          <w:ilvl w:val="0"/>
          <w:numId w:val="9"/>
        </w:numPr>
        <w:spacing w:after="0"/>
        <w:ind w:left="709" w:hanging="425"/>
        <w:jc w:val="both"/>
        <w:rPr>
          <w:rFonts w:ascii="Arial" w:eastAsia="Calibri" w:hAnsi="Arial" w:cs="Arial"/>
        </w:rPr>
      </w:pPr>
      <w:r w:rsidRPr="0087509F">
        <w:rPr>
          <w:rFonts w:ascii="Arial" w:eastAsia="Calibri" w:hAnsi="Arial" w:cs="Arial"/>
        </w:rPr>
        <w:t>CZĘŚĆ NR</w:t>
      </w:r>
      <w:r>
        <w:rPr>
          <w:rFonts w:ascii="Arial" w:eastAsia="Calibri" w:hAnsi="Arial" w:cs="Arial"/>
        </w:rPr>
        <w:t xml:space="preserve"> 4 </w:t>
      </w:r>
      <w:r w:rsidRPr="0087509F">
        <w:rPr>
          <w:rFonts w:ascii="Arial" w:eastAsia="Times New Roman" w:hAnsi="Arial" w:cs="Arial"/>
          <w:lang w:eastAsia="pl-PL"/>
        </w:rPr>
        <w:t>DEZYNFEKCJA SKÓRY RĄK</w:t>
      </w:r>
    </w:p>
    <w:p w14:paraId="6407C26F" w14:textId="56B90A14" w:rsidR="0087509F" w:rsidRDefault="0087509F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w punkcie nr 1 OPZ zapis o treści:</w:t>
      </w:r>
    </w:p>
    <w:p w14:paraId="13C47C62" w14:textId="00D62CC7" w:rsidR="0087509F" w:rsidRDefault="0087509F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„</w:t>
      </w:r>
      <w:r w:rsidRPr="0087509F">
        <w:rPr>
          <w:rFonts w:ascii="Arial" w:eastAsia="Calibri" w:hAnsi="Arial" w:cs="Arial"/>
        </w:rPr>
        <w:t>Higieniczna dezynfekcja rąk zgodnie z normą EN 1500 lub równoważną</w:t>
      </w:r>
      <w:r>
        <w:rPr>
          <w:rFonts w:ascii="Arial" w:eastAsia="Calibri" w:hAnsi="Arial" w:cs="Arial"/>
        </w:rPr>
        <w:t>”</w:t>
      </w:r>
    </w:p>
    <w:p w14:paraId="33808E0F" w14:textId="7CD1E0DB" w:rsidR="0087509F" w:rsidRDefault="0087509F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zmienia się na następujący:</w:t>
      </w:r>
    </w:p>
    <w:p w14:paraId="1AAC3D9A" w14:textId="3520EF1B" w:rsidR="0087509F" w:rsidRDefault="0087509F" w:rsidP="0087509F">
      <w:pPr>
        <w:spacing w:after="0"/>
        <w:ind w:left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„</w:t>
      </w:r>
      <w:r w:rsidRPr="0087509F">
        <w:rPr>
          <w:rFonts w:ascii="Arial" w:eastAsia="Calibri" w:hAnsi="Arial" w:cs="Arial"/>
        </w:rPr>
        <w:t xml:space="preserve">Higieniczna dezynfekcja rąk z użyciem  jednokrotnej aplikacji </w:t>
      </w:r>
      <w:r w:rsidR="000D1B56">
        <w:rPr>
          <w:rFonts w:ascii="Arial" w:eastAsia="Calibri" w:hAnsi="Arial" w:cs="Arial"/>
        </w:rPr>
        <w:t xml:space="preserve">max. </w:t>
      </w:r>
      <w:r w:rsidRPr="0087509F">
        <w:rPr>
          <w:rFonts w:ascii="Arial" w:eastAsia="Calibri" w:hAnsi="Arial" w:cs="Arial"/>
        </w:rPr>
        <w:t>3 ml środka do dezynfekcji</w:t>
      </w:r>
      <w:r>
        <w:rPr>
          <w:rFonts w:ascii="Arial" w:eastAsia="Calibri" w:hAnsi="Arial" w:cs="Arial"/>
        </w:rPr>
        <w:t>”</w:t>
      </w:r>
      <w:r w:rsidRPr="0087509F">
        <w:rPr>
          <w:rFonts w:ascii="Arial" w:eastAsia="Calibri" w:hAnsi="Arial" w:cs="Arial"/>
        </w:rPr>
        <w:t>.</w:t>
      </w:r>
    </w:p>
    <w:p w14:paraId="18BB09CC" w14:textId="77777777" w:rsidR="0087509F" w:rsidRDefault="0087509F" w:rsidP="000A6436">
      <w:pPr>
        <w:spacing w:after="0"/>
        <w:ind w:left="360"/>
        <w:jc w:val="both"/>
        <w:rPr>
          <w:rFonts w:ascii="Arial" w:eastAsia="Calibri" w:hAnsi="Arial" w:cs="Arial"/>
        </w:rPr>
      </w:pPr>
    </w:p>
    <w:p w14:paraId="7C9FBA46" w14:textId="69850AA1" w:rsidR="00AC2703" w:rsidRDefault="00AC2703" w:rsidP="000A6436">
      <w:pPr>
        <w:spacing w:after="0"/>
        <w:ind w:left="36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załączeniu </w:t>
      </w:r>
      <w:r w:rsidRPr="00AC2703">
        <w:rPr>
          <w:rFonts w:ascii="Arial" w:eastAsia="Calibri" w:hAnsi="Arial" w:cs="Arial"/>
        </w:rPr>
        <w:t>poprawiony załącznik nr 2 do SWZ</w:t>
      </w:r>
      <w:r>
        <w:rPr>
          <w:rFonts w:ascii="Arial" w:eastAsia="Calibri" w:hAnsi="Arial" w:cs="Arial"/>
        </w:rPr>
        <w:t xml:space="preserve"> (dla części nr 2</w:t>
      </w:r>
      <w:r w:rsidR="00474B4F">
        <w:rPr>
          <w:rFonts w:ascii="Arial" w:eastAsia="Calibri" w:hAnsi="Arial" w:cs="Arial"/>
        </w:rPr>
        <w:t xml:space="preserve"> i 4</w:t>
      </w:r>
      <w:r>
        <w:rPr>
          <w:rFonts w:ascii="Arial" w:eastAsia="Calibri" w:hAnsi="Arial" w:cs="Arial"/>
        </w:rPr>
        <w:t>)</w:t>
      </w:r>
      <w:r w:rsidRPr="00AC2703">
        <w:rPr>
          <w:rFonts w:ascii="Arial" w:eastAsia="Calibri" w:hAnsi="Arial" w:cs="Arial"/>
        </w:rPr>
        <w:t>.</w:t>
      </w:r>
    </w:p>
    <w:p w14:paraId="1C3C71C6" w14:textId="77777777" w:rsidR="00AC2703" w:rsidRDefault="00AC2703" w:rsidP="000A6436">
      <w:pPr>
        <w:spacing w:after="0"/>
        <w:ind w:left="360"/>
        <w:jc w:val="both"/>
        <w:rPr>
          <w:rFonts w:ascii="Arial" w:eastAsia="Calibri" w:hAnsi="Arial" w:cs="Arial"/>
        </w:rPr>
      </w:pPr>
    </w:p>
    <w:p w14:paraId="65524161" w14:textId="77777777" w:rsidR="000A6436" w:rsidRPr="000A6436" w:rsidRDefault="000A6436" w:rsidP="000A643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34488D95" w14:textId="4C65FD2D" w:rsidR="008B4669" w:rsidRDefault="008B4669" w:rsidP="00BA6CF9">
      <w:pPr>
        <w:jc w:val="right"/>
      </w:pPr>
      <w:bookmarkStart w:id="0" w:name="_GoBack"/>
      <w:bookmarkEnd w:id="0"/>
    </w:p>
    <w:p w14:paraId="5E6C55E2" w14:textId="77777777" w:rsidR="008B4669" w:rsidRDefault="008B4669" w:rsidP="008B4669"/>
    <w:p w14:paraId="7D27A740" w14:textId="77777777" w:rsidR="008B4669" w:rsidRDefault="008B4669" w:rsidP="008B4669"/>
    <w:p w14:paraId="75482E85" w14:textId="77777777" w:rsidR="008B4669" w:rsidRPr="008B4669" w:rsidRDefault="008B4669" w:rsidP="008B4669"/>
    <w:p w14:paraId="35510325" w14:textId="77777777" w:rsidR="007539D2" w:rsidRDefault="007539D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4545134" w14:textId="77777777" w:rsidR="007539D2" w:rsidRPr="007539D2" w:rsidRDefault="007539D2" w:rsidP="007539D2">
      <w:pPr>
        <w:spacing w:after="0" w:line="240" w:lineRule="auto"/>
        <w:jc w:val="right"/>
        <w:rPr>
          <w:rFonts w:ascii="Arial" w:eastAsia="Times New Roman" w:hAnsi="Arial" w:cs="Arial"/>
          <w:color w:val="0000FF"/>
          <w:szCs w:val="28"/>
          <w:lang w:eastAsia="pl-PL"/>
        </w:rPr>
      </w:pPr>
      <w:r w:rsidRPr="007539D2">
        <w:rPr>
          <w:rFonts w:ascii="Arial" w:eastAsia="Times New Roman" w:hAnsi="Arial" w:cs="Arial"/>
          <w:color w:val="0000FF"/>
          <w:szCs w:val="28"/>
          <w:lang w:eastAsia="pl-PL"/>
        </w:rPr>
        <w:lastRenderedPageBreak/>
        <w:t>ZAŁĄCZNIK NR 2 DO SWZ</w:t>
      </w:r>
    </w:p>
    <w:p w14:paraId="31BBEF7D" w14:textId="77777777" w:rsidR="007539D2" w:rsidRPr="007539D2" w:rsidRDefault="007539D2" w:rsidP="007539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1DF5FB6" w14:textId="4F0A42E2" w:rsidR="007539D2" w:rsidRPr="007539D2" w:rsidRDefault="007539D2" w:rsidP="007539D2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7539D2">
        <w:rPr>
          <w:rFonts w:ascii="Arial" w:eastAsia="Times New Roman" w:hAnsi="Arial" w:cs="Arial"/>
          <w:lang w:eastAsia="pl-PL"/>
        </w:rPr>
        <w:t>OPIS PRZEDMIOTU ZAMÓWIENIA</w:t>
      </w:r>
      <w:r>
        <w:rPr>
          <w:rFonts w:ascii="Arial" w:eastAsia="Times New Roman" w:hAnsi="Arial" w:cs="Arial"/>
          <w:lang w:eastAsia="pl-PL"/>
        </w:rPr>
        <w:t xml:space="preserve"> (po zmianie)</w:t>
      </w:r>
    </w:p>
    <w:p w14:paraId="362A0025" w14:textId="77777777" w:rsidR="007539D2" w:rsidRDefault="007539D2">
      <w:pPr>
        <w:rPr>
          <w:rFonts w:ascii="Arial" w:hAnsi="Arial" w:cs="Arial"/>
          <w:sz w:val="18"/>
          <w:szCs w:val="1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843"/>
        <w:gridCol w:w="1842"/>
        <w:gridCol w:w="1418"/>
      </w:tblGrid>
      <w:tr w:rsidR="007539D2" w:rsidRPr="007539D2" w14:paraId="3B3EFD0D" w14:textId="77777777" w:rsidTr="00C80590">
        <w:trPr>
          <w:cantSplit/>
        </w:trPr>
        <w:tc>
          <w:tcPr>
            <w:tcW w:w="9923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FF26F50" w14:textId="77777777" w:rsidR="007539D2" w:rsidRPr="007539D2" w:rsidRDefault="007539D2" w:rsidP="0075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2" w:hanging="1092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CZĘŚĆ NR 2 DEZYNFEKCJA SKÓRY PRZED ZABIEGAMI INWAZYJNYMI (W TYM OPERACYJNYMI)</w:t>
            </w:r>
          </w:p>
          <w:p w14:paraId="12A55E34" w14:textId="77777777" w:rsidR="007539D2" w:rsidRPr="007539D2" w:rsidRDefault="007539D2" w:rsidP="007539D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</w:p>
          <w:p w14:paraId="6D1BBA65" w14:textId="77777777" w:rsidR="007539D2" w:rsidRPr="007539D2" w:rsidRDefault="007539D2" w:rsidP="007539D2">
            <w:pPr>
              <w:spacing w:after="120" w:line="240" w:lineRule="auto"/>
              <w:ind w:left="426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Nazwa preparatu ………………………………………………………………………………………</w:t>
            </w:r>
          </w:p>
          <w:p w14:paraId="5BCA95CC" w14:textId="77777777" w:rsidR="007539D2" w:rsidRPr="007539D2" w:rsidRDefault="007539D2" w:rsidP="007539D2">
            <w:pPr>
              <w:spacing w:after="120" w:line="240" w:lineRule="auto"/>
              <w:ind w:left="426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Producent ………………………………………………………………………………………………</w:t>
            </w:r>
          </w:p>
          <w:p w14:paraId="05E19C8A" w14:textId="77777777" w:rsidR="007539D2" w:rsidRPr="007539D2" w:rsidRDefault="007539D2" w:rsidP="007539D2">
            <w:pPr>
              <w:spacing w:after="120" w:line="240" w:lineRule="auto"/>
              <w:ind w:left="425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 xml:space="preserve">Wielkość opakowania handlowego </w:t>
            </w:r>
            <w:r w:rsidRPr="007539D2">
              <w:rPr>
                <w:rFonts w:ascii="Arial" w:eastAsia="Times New Roman" w:hAnsi="Arial" w:cs="Arial"/>
                <w:lang w:eastAsia="pl-PL"/>
              </w:rPr>
              <w:t>…………………………………………………………………</w:t>
            </w:r>
          </w:p>
        </w:tc>
      </w:tr>
      <w:tr w:rsidR="007539D2" w:rsidRPr="007539D2" w14:paraId="607A5C40" w14:textId="77777777" w:rsidTr="00C80590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A7EA7EC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7539D2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LP.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FCFE85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7539D2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Opis przedmiotu zamówienia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BD22D5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7539D2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Wymóg graniczny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EE4282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7539D2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Potwierdzenie</w:t>
            </w:r>
          </w:p>
        </w:tc>
      </w:tr>
      <w:tr w:rsidR="007539D2" w:rsidRPr="007539D2" w14:paraId="01D032A0" w14:textId="77777777" w:rsidTr="00C80590">
        <w:trPr>
          <w:cantSplit/>
        </w:trPr>
        <w:tc>
          <w:tcPr>
            <w:tcW w:w="567" w:type="dxa"/>
            <w:vAlign w:val="center"/>
          </w:tcPr>
          <w:p w14:paraId="5131FA16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I.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0553FAFB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SimSun" w:hAnsi="Arial" w:cs="Arial"/>
                <w:bCs/>
                <w:kern w:val="1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Preparat stężony, w płynie, gotowy do użycia do dezynfekcji skóry przed wszelkiego typu iniekcjami, pobieraniem krwi, zabiegami operacyjnymi, cewnikowaniem żył, punkcjami, biopsjami (produkt leczniczy)</w:t>
            </w:r>
          </w:p>
        </w:tc>
      </w:tr>
      <w:tr w:rsidR="007539D2" w:rsidRPr="007539D2" w14:paraId="57E4CEF7" w14:textId="77777777" w:rsidTr="00C80590">
        <w:trPr>
          <w:cantSplit/>
        </w:trPr>
        <w:tc>
          <w:tcPr>
            <w:tcW w:w="567" w:type="dxa"/>
            <w:vAlign w:val="center"/>
          </w:tcPr>
          <w:p w14:paraId="2B32C386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1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14:paraId="5583A347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Preparat bezbarwny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361BC318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62184390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30C55ADB" w14:textId="77777777" w:rsidTr="00C80590">
        <w:trPr>
          <w:cantSplit/>
        </w:trPr>
        <w:tc>
          <w:tcPr>
            <w:tcW w:w="567" w:type="dxa"/>
            <w:vAlign w:val="center"/>
          </w:tcPr>
          <w:p w14:paraId="7FE4C9E5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2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722532D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Związki aktywne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4ADD97ED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 xml:space="preserve">Preparat zawierający substancje czynne alkohole, nie zawierający </w:t>
            </w:r>
            <w:proofErr w:type="spellStart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chlorheksydyny</w:t>
            </w:r>
            <w:proofErr w:type="spellEnd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 xml:space="preserve"> oraz jodu i jego pochodnych </w:t>
            </w:r>
          </w:p>
        </w:tc>
        <w:tc>
          <w:tcPr>
            <w:tcW w:w="1418" w:type="dxa"/>
            <w:shd w:val="clear" w:color="auto" w:fill="auto"/>
          </w:tcPr>
          <w:p w14:paraId="321A29E1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100AB8B7" w14:textId="77777777" w:rsidTr="00C80590">
        <w:trPr>
          <w:cantSplit/>
        </w:trPr>
        <w:tc>
          <w:tcPr>
            <w:tcW w:w="567" w:type="dxa"/>
            <w:vAlign w:val="center"/>
          </w:tcPr>
          <w:p w14:paraId="1E3B4D4A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3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410DF88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Spektrum działania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765C4177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val="en-US" w:eastAsia="zh-CN" w:bidi="hi-IN"/>
              </w:rPr>
            </w:pPr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 xml:space="preserve">B, </w:t>
            </w:r>
            <w:proofErr w:type="spellStart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Tbc</w:t>
            </w:r>
            <w:proofErr w:type="spellEnd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, F, V</w:t>
            </w:r>
          </w:p>
        </w:tc>
        <w:tc>
          <w:tcPr>
            <w:tcW w:w="1418" w:type="dxa"/>
            <w:shd w:val="clear" w:color="auto" w:fill="auto"/>
          </w:tcPr>
          <w:p w14:paraId="4C4862FF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val="en-US" w:eastAsia="pl-PL"/>
              </w:rPr>
            </w:pPr>
          </w:p>
        </w:tc>
      </w:tr>
      <w:tr w:rsidR="007539D2" w:rsidRPr="007539D2" w14:paraId="0A296B83" w14:textId="77777777" w:rsidTr="00C80590">
        <w:trPr>
          <w:cantSplit/>
        </w:trPr>
        <w:tc>
          <w:tcPr>
            <w:tcW w:w="567" w:type="dxa"/>
            <w:vAlign w:val="center"/>
          </w:tcPr>
          <w:p w14:paraId="065D036D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4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9590FE4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Czas działania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8C36683" w14:textId="4B81AE75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color w:val="000000"/>
                <w:lang w:eastAsia="pl-PL"/>
              </w:rPr>
              <w:t>15 sek. przed wstrzyknięciami;</w:t>
            </w:r>
          </w:p>
          <w:p w14:paraId="6B406A68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60 sek. przed operacjami, punkcjami</w:t>
            </w:r>
          </w:p>
        </w:tc>
        <w:tc>
          <w:tcPr>
            <w:tcW w:w="1418" w:type="dxa"/>
            <w:shd w:val="clear" w:color="auto" w:fill="auto"/>
          </w:tcPr>
          <w:p w14:paraId="213F082D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val="en-US" w:eastAsia="pl-PL"/>
              </w:rPr>
            </w:pPr>
          </w:p>
        </w:tc>
      </w:tr>
      <w:tr w:rsidR="007539D2" w:rsidRPr="007539D2" w14:paraId="70912927" w14:textId="77777777" w:rsidTr="00C80590">
        <w:trPr>
          <w:cantSplit/>
        </w:trPr>
        <w:tc>
          <w:tcPr>
            <w:tcW w:w="567" w:type="dxa"/>
            <w:vAlign w:val="center"/>
          </w:tcPr>
          <w:p w14:paraId="720E26CD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val="en-US"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val="en-US" w:eastAsia="pl-PL"/>
              </w:rPr>
              <w:t>5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3F378BE" w14:textId="6C5075D6" w:rsidR="007539D2" w:rsidRPr="00474B4F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kern w:val="3"/>
                <w:lang w:eastAsia="zh-CN" w:bidi="hi-IN"/>
              </w:rPr>
            </w:pPr>
            <w:r w:rsidRPr="00474B4F">
              <w:rPr>
                <w:rFonts w:ascii="Arial" w:eastAsia="Lucida Sans Unicode" w:hAnsi="Arial" w:cs="Mangal"/>
                <w:kern w:val="3"/>
                <w:lang w:eastAsia="zh-CN" w:bidi="hi-IN"/>
              </w:rPr>
              <w:t>Opakowanie jednostkowe, jednorazowe zaopatrzone w urządzenie dozujące (atomizer) zintegrowany na stałe (brak możliwości odkręcenia). Opakowanie o pojemności max. 250 ml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E6BC4A6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1763F3EA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6722C628" w14:textId="77777777" w:rsidTr="00C80590">
        <w:trPr>
          <w:cantSplit/>
        </w:trPr>
        <w:tc>
          <w:tcPr>
            <w:tcW w:w="567" w:type="dxa"/>
            <w:vAlign w:val="center"/>
          </w:tcPr>
          <w:p w14:paraId="0BE4B282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6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FA0EA16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Opakowanie jednostkowe, jednorazowe o pojemności 1000 ml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B41250F" w14:textId="77777777" w:rsidR="007539D2" w:rsidRPr="007539D2" w:rsidRDefault="007539D2" w:rsidP="007539D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pl-PL"/>
              </w:rPr>
            </w:pPr>
            <w:r w:rsidRPr="007539D2">
              <w:rPr>
                <w:rFonts w:ascii="Arial" w:eastAsia="Times New Roman" w:hAnsi="Arial" w:cs="Arial"/>
                <w:kern w:val="3"/>
                <w:lang w:eastAsia="pl-PL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4D378CD6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42EC95A8" w14:textId="77777777" w:rsidTr="00C80590">
        <w:trPr>
          <w:cantSplit/>
        </w:trPr>
        <w:tc>
          <w:tcPr>
            <w:tcW w:w="567" w:type="dxa"/>
            <w:vAlign w:val="center"/>
          </w:tcPr>
          <w:p w14:paraId="3C18D342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II.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1F6D65F1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SimSun" w:hAnsi="Arial" w:cs="Arial"/>
                <w:bCs/>
                <w:kern w:val="1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Preparat stężony, w płynie, gotowy do użycia do dezynfekcji skóry przed wszelkiego typu iniekcjami, pobieraniem krwi, zabiegami operacyjnymi, cewnikowaniem żył, punkcjami, biopsjami (produkt leczniczy).</w:t>
            </w:r>
          </w:p>
        </w:tc>
      </w:tr>
      <w:tr w:rsidR="007539D2" w:rsidRPr="007539D2" w14:paraId="423DB2B7" w14:textId="77777777" w:rsidTr="00C80590">
        <w:trPr>
          <w:cantSplit/>
        </w:trPr>
        <w:tc>
          <w:tcPr>
            <w:tcW w:w="567" w:type="dxa"/>
            <w:vAlign w:val="center"/>
          </w:tcPr>
          <w:p w14:paraId="09363656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1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14:paraId="7FCF2EB8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Możliwość zastosowania preparatu do dezynfekcji skóry pola operacyjnego przed zabiegami inwazyjnymi.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4A4052DD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20B7B23E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18EFDCA1" w14:textId="77777777" w:rsidTr="00C80590">
        <w:trPr>
          <w:cantSplit/>
        </w:trPr>
        <w:tc>
          <w:tcPr>
            <w:tcW w:w="567" w:type="dxa"/>
            <w:vAlign w:val="center"/>
          </w:tcPr>
          <w:p w14:paraId="53FDE72D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2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E9A9B3D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Preparat barwiony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1C425099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371AC477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3413EAB7" w14:textId="77777777" w:rsidTr="00C80590">
        <w:trPr>
          <w:cantSplit/>
        </w:trPr>
        <w:tc>
          <w:tcPr>
            <w:tcW w:w="567" w:type="dxa"/>
            <w:vAlign w:val="center"/>
          </w:tcPr>
          <w:p w14:paraId="44EFC655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3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D988D69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Związki aktywne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2075C984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 xml:space="preserve">Preparat zawierający substancje czynne alkohole, nie zawierający </w:t>
            </w:r>
            <w:proofErr w:type="spellStart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chlorheksydyny</w:t>
            </w:r>
            <w:proofErr w:type="spellEnd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 xml:space="preserve"> oraz jodu i jego pochodnych </w:t>
            </w:r>
          </w:p>
        </w:tc>
        <w:tc>
          <w:tcPr>
            <w:tcW w:w="1418" w:type="dxa"/>
            <w:shd w:val="clear" w:color="auto" w:fill="auto"/>
          </w:tcPr>
          <w:p w14:paraId="61C094A8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2D8E70A0" w14:textId="77777777" w:rsidTr="00C80590">
        <w:trPr>
          <w:cantSplit/>
        </w:trPr>
        <w:tc>
          <w:tcPr>
            <w:tcW w:w="567" w:type="dxa"/>
            <w:vAlign w:val="center"/>
          </w:tcPr>
          <w:p w14:paraId="7B2047B7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4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06C447F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Spektrum działania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748C9047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val="en-US" w:eastAsia="zh-CN" w:bidi="hi-IN"/>
              </w:rPr>
            </w:pPr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 xml:space="preserve">B, </w:t>
            </w:r>
            <w:proofErr w:type="spellStart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Tbc</w:t>
            </w:r>
            <w:proofErr w:type="spellEnd"/>
            <w:r w:rsidRPr="007539D2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, F, V</w:t>
            </w:r>
          </w:p>
        </w:tc>
        <w:tc>
          <w:tcPr>
            <w:tcW w:w="1418" w:type="dxa"/>
            <w:shd w:val="clear" w:color="auto" w:fill="auto"/>
          </w:tcPr>
          <w:p w14:paraId="4F87F352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val="en-US" w:eastAsia="pl-PL"/>
              </w:rPr>
            </w:pPr>
          </w:p>
        </w:tc>
      </w:tr>
      <w:tr w:rsidR="007539D2" w:rsidRPr="007539D2" w14:paraId="7D822E44" w14:textId="77777777" w:rsidTr="00C80590">
        <w:trPr>
          <w:cantSplit/>
        </w:trPr>
        <w:tc>
          <w:tcPr>
            <w:tcW w:w="567" w:type="dxa"/>
            <w:vAlign w:val="center"/>
          </w:tcPr>
          <w:p w14:paraId="4C8369D0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5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87F3989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Czas działania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73CF28F7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  <w:t>15 sek. przed wstrzyknięciami</w:t>
            </w:r>
          </w:p>
          <w:p w14:paraId="6D6370A8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  <w:t>60 sek. przed operacjami, punkcjami</w:t>
            </w:r>
          </w:p>
        </w:tc>
        <w:tc>
          <w:tcPr>
            <w:tcW w:w="1418" w:type="dxa"/>
            <w:shd w:val="clear" w:color="auto" w:fill="auto"/>
          </w:tcPr>
          <w:p w14:paraId="1AE5D0A6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59932C78" w14:textId="77777777" w:rsidTr="00C80590">
        <w:trPr>
          <w:cantSplit/>
        </w:trPr>
        <w:tc>
          <w:tcPr>
            <w:tcW w:w="567" w:type="dxa"/>
            <w:vAlign w:val="center"/>
          </w:tcPr>
          <w:p w14:paraId="0635EF3A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val="en-US"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val="en-US" w:eastAsia="pl-PL"/>
              </w:rPr>
              <w:t>6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E2735BF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Opakowanie jednostkowe, jednorazowe zaopatrzone w urządzenie dozujące (atomizer) o pojemności max. 250 ml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45CAA3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Arial"/>
                <w:color w:val="000000"/>
                <w:kern w:val="3"/>
                <w:lang w:eastAsia="zh-CN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0D7B986C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13161C1C" w14:textId="77777777" w:rsidTr="00C80590">
        <w:trPr>
          <w:cantSplit/>
        </w:trPr>
        <w:tc>
          <w:tcPr>
            <w:tcW w:w="567" w:type="dxa"/>
            <w:vAlign w:val="center"/>
          </w:tcPr>
          <w:p w14:paraId="7E1DCB23" w14:textId="77777777" w:rsidR="007539D2" w:rsidRPr="007539D2" w:rsidRDefault="007539D2" w:rsidP="007539D2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7</w:t>
            </w: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806EBDC" w14:textId="77777777" w:rsidR="007539D2" w:rsidRPr="007539D2" w:rsidRDefault="007539D2" w:rsidP="007539D2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7539D2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Opakowanie jednostkowe, jednorazowe o pojemności 1000 ml</w:t>
            </w:r>
          </w:p>
        </w:tc>
        <w:tc>
          <w:tcPr>
            <w:tcW w:w="3685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C93315D" w14:textId="77777777" w:rsidR="007539D2" w:rsidRPr="007539D2" w:rsidRDefault="007539D2" w:rsidP="007539D2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pl-PL"/>
              </w:rPr>
            </w:pPr>
            <w:r w:rsidRPr="007539D2">
              <w:rPr>
                <w:rFonts w:ascii="Arial" w:eastAsia="Times New Roman" w:hAnsi="Arial" w:cs="Arial"/>
                <w:kern w:val="3"/>
                <w:lang w:eastAsia="pl-PL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55D9797A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7539D2" w:rsidRPr="007539D2" w14:paraId="24044DDA" w14:textId="77777777" w:rsidTr="00C80590">
        <w:trPr>
          <w:cantSplit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410908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Kryteria oceny ofert</w:t>
            </w:r>
          </w:p>
        </w:tc>
      </w:tr>
      <w:tr w:rsidR="007539D2" w:rsidRPr="007539D2" w14:paraId="3B704FB2" w14:textId="77777777" w:rsidTr="00C80590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2B64C8" w14:textId="77777777" w:rsidR="007539D2" w:rsidRPr="007539D2" w:rsidRDefault="007539D2" w:rsidP="007539D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L.p.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C63C87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Kryterium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0CC1CA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Maks. ilość punktów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732571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Sposób oceny</w:t>
            </w:r>
          </w:p>
        </w:tc>
      </w:tr>
      <w:tr w:rsidR="007539D2" w:rsidRPr="007539D2" w14:paraId="72BA87B8" w14:textId="77777777" w:rsidTr="00C80590">
        <w:trPr>
          <w:cantSplit/>
        </w:trPr>
        <w:tc>
          <w:tcPr>
            <w:tcW w:w="567" w:type="dxa"/>
            <w:vAlign w:val="center"/>
          </w:tcPr>
          <w:p w14:paraId="5EAE2C04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lastRenderedPageBreak/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DB72D0" w14:textId="77777777" w:rsidR="007539D2" w:rsidRPr="007539D2" w:rsidRDefault="007539D2" w:rsidP="007539D2">
            <w:pPr>
              <w:spacing w:after="0" w:line="264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Poszerzone spektrum działania</w:t>
            </w:r>
          </w:p>
          <w:p w14:paraId="2FD07BD7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</w:p>
          <w:p w14:paraId="6C2BBE9F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Należy w ofercie podać spektrum działania nie wymienione w wymogach granicznych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3CB998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20 pkt.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65A8E258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Tak – 20pkt.</w:t>
            </w:r>
          </w:p>
          <w:p w14:paraId="1B0039EA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bCs/>
                <w:lang w:eastAsia="pl-PL"/>
              </w:rPr>
            </w:pPr>
            <w:r w:rsidRPr="007539D2">
              <w:rPr>
                <w:rFonts w:ascii="Arial" w:eastAsia="Times New Roman" w:hAnsi="Arial" w:cs="Arial"/>
                <w:bCs/>
                <w:lang w:eastAsia="pl-PL"/>
              </w:rPr>
              <w:t>Nie – 0 pkt.</w:t>
            </w:r>
          </w:p>
        </w:tc>
      </w:tr>
      <w:tr w:rsidR="007539D2" w:rsidRPr="007539D2" w14:paraId="5A8A730D" w14:textId="77777777" w:rsidTr="00C80590">
        <w:trPr>
          <w:cantSplit/>
        </w:trPr>
        <w:tc>
          <w:tcPr>
            <w:tcW w:w="567" w:type="dxa"/>
            <w:vAlign w:val="center"/>
          </w:tcPr>
          <w:p w14:paraId="78F58325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B51275" w14:textId="77777777" w:rsidR="007539D2" w:rsidRPr="007539D2" w:rsidRDefault="007539D2" w:rsidP="007539D2">
            <w:pPr>
              <w:spacing w:after="0" w:line="264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Czas działania przed wstrzyknięciami</w:t>
            </w:r>
          </w:p>
          <w:p w14:paraId="269201A0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</w:p>
          <w:p w14:paraId="4A5518FD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Podać w ofercie czas działania w zakresie od 1 do 15 sekund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AC6EC9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10 pkt.</w:t>
            </w: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center"/>
          </w:tcPr>
          <w:p w14:paraId="1B22FCCC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- </w:t>
            </w: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badan</w:t>
            </w:r>
            <w:proofErr w:type="spellEnd"/>
          </w:p>
          <w:p w14:paraId="2848E78A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---------------------------- x </w:t>
            </w: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</w:p>
          <w:p w14:paraId="0FE77346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</w:pP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 xml:space="preserve"> 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- </w:t>
            </w: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min</w:t>
            </w:r>
            <w:proofErr w:type="spellEnd"/>
          </w:p>
          <w:p w14:paraId="3D3E0B9D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</w:pPr>
          </w:p>
          <w:p w14:paraId="10504EF2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 xml:space="preserve"> 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– maksymalna ilość punktów</w:t>
            </w:r>
          </w:p>
          <w:p w14:paraId="73F14346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min</w:t>
            </w:r>
            <w:proofErr w:type="spellEnd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najniższa zaoferowana wartość</w:t>
            </w:r>
          </w:p>
          <w:p w14:paraId="09AEB876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najwyższa zaoferowana wartość</w:t>
            </w:r>
          </w:p>
          <w:p w14:paraId="0EE74D3A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pl-PL"/>
              </w:rPr>
            </w:pPr>
            <w:proofErr w:type="spellStart"/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badana</w:t>
            </w:r>
            <w:proofErr w:type="spellEnd"/>
            <w:r w:rsidRPr="007539D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 xml:space="preserve"> </w:t>
            </w:r>
            <w:r w:rsidRPr="007539D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- badana wartość</w:t>
            </w:r>
          </w:p>
        </w:tc>
      </w:tr>
      <w:tr w:rsidR="007539D2" w:rsidRPr="007539D2" w14:paraId="52BAEAD2" w14:textId="77777777" w:rsidTr="00C80590">
        <w:trPr>
          <w:cantSplit/>
        </w:trPr>
        <w:tc>
          <w:tcPr>
            <w:tcW w:w="567" w:type="dxa"/>
            <w:vAlign w:val="center"/>
          </w:tcPr>
          <w:p w14:paraId="0C6C906B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ED126B" w14:textId="77777777" w:rsidR="007539D2" w:rsidRPr="007539D2" w:rsidRDefault="007539D2" w:rsidP="007539D2">
            <w:pPr>
              <w:spacing w:after="0" w:line="264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Czas działania przed operacjami, punkcjami</w:t>
            </w:r>
          </w:p>
          <w:p w14:paraId="10E85988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</w:p>
          <w:p w14:paraId="3CBF74E6" w14:textId="77777777" w:rsidR="007539D2" w:rsidRPr="007539D2" w:rsidRDefault="007539D2" w:rsidP="007539D2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Podać w ofercie czas działania w zakresie od 1 do 60 sekund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F461C4" w14:textId="77777777" w:rsidR="007539D2" w:rsidRPr="007539D2" w:rsidRDefault="007539D2" w:rsidP="007539D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539D2">
              <w:rPr>
                <w:rFonts w:ascii="Arial" w:eastAsia="Times New Roman" w:hAnsi="Arial" w:cs="Arial"/>
                <w:lang w:eastAsia="pl-PL"/>
              </w:rPr>
              <w:t>10 pkt.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14:paraId="15575740" w14:textId="77777777" w:rsidR="007539D2" w:rsidRPr="007539D2" w:rsidRDefault="007539D2" w:rsidP="007539D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6D2D9049" w14:textId="41E5BBD9" w:rsidR="0087509F" w:rsidRDefault="0087509F">
      <w:pPr>
        <w:rPr>
          <w:rFonts w:ascii="Arial" w:hAnsi="Arial" w:cs="Arial"/>
          <w:sz w:val="18"/>
          <w:szCs w:val="1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559"/>
        <w:gridCol w:w="2126"/>
        <w:gridCol w:w="1418"/>
      </w:tblGrid>
      <w:tr w:rsidR="0087509F" w:rsidRPr="0087509F" w14:paraId="5EA0A0FA" w14:textId="77777777" w:rsidTr="000D21D7">
        <w:trPr>
          <w:cantSplit/>
        </w:trPr>
        <w:tc>
          <w:tcPr>
            <w:tcW w:w="9923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43B2EB4" w14:textId="77777777" w:rsidR="0087509F" w:rsidRPr="0087509F" w:rsidRDefault="0087509F" w:rsidP="00875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CZĘŚĆ NR 4 DEZYNFEKCJA SKÓRY RĄK</w:t>
            </w:r>
          </w:p>
          <w:p w14:paraId="3D7B60D8" w14:textId="77777777" w:rsidR="0087509F" w:rsidRPr="0087509F" w:rsidRDefault="0087509F" w:rsidP="0087509F">
            <w:pPr>
              <w:spacing w:after="120" w:line="240" w:lineRule="auto"/>
              <w:ind w:left="426"/>
              <w:rPr>
                <w:rFonts w:ascii="Arial" w:eastAsia="Times New Roman" w:hAnsi="Arial" w:cs="Arial"/>
                <w:lang w:eastAsia="pl-PL"/>
              </w:rPr>
            </w:pPr>
          </w:p>
          <w:p w14:paraId="413F13D0" w14:textId="77777777" w:rsidR="0087509F" w:rsidRPr="0087509F" w:rsidRDefault="0087509F" w:rsidP="0087509F">
            <w:pPr>
              <w:spacing w:after="120" w:line="240" w:lineRule="auto"/>
              <w:ind w:left="426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Nazwa preparatu ………………………………………………………………………………………</w:t>
            </w:r>
          </w:p>
          <w:p w14:paraId="2BE7E822" w14:textId="77777777" w:rsidR="0087509F" w:rsidRPr="0087509F" w:rsidRDefault="0087509F" w:rsidP="0087509F">
            <w:pPr>
              <w:spacing w:after="120" w:line="240" w:lineRule="auto"/>
              <w:ind w:left="426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Producent ………………………………………………………………………………………………</w:t>
            </w:r>
          </w:p>
          <w:p w14:paraId="7AC12475" w14:textId="77777777" w:rsidR="0087509F" w:rsidRPr="0087509F" w:rsidRDefault="0087509F" w:rsidP="0087509F">
            <w:pPr>
              <w:spacing w:after="120" w:line="240" w:lineRule="auto"/>
              <w:ind w:left="425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 xml:space="preserve">Wielkość opakowania handlowego </w:t>
            </w:r>
            <w:r w:rsidRPr="0087509F">
              <w:rPr>
                <w:rFonts w:ascii="Arial" w:eastAsia="Times New Roman" w:hAnsi="Arial" w:cs="Arial"/>
                <w:lang w:eastAsia="pl-PL"/>
              </w:rPr>
              <w:t>………………………………………………………………….</w:t>
            </w:r>
          </w:p>
        </w:tc>
      </w:tr>
      <w:tr w:rsidR="0087509F" w:rsidRPr="0087509F" w14:paraId="01ECDA3E" w14:textId="77777777" w:rsidTr="000D21D7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34C760E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87509F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LP.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59CBC1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87509F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Opis przedmiotu zamówienia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EA8EB2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87509F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Wymóg graniczny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710580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87509F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Potwierdzenie</w:t>
            </w:r>
          </w:p>
        </w:tc>
      </w:tr>
      <w:tr w:rsidR="0087509F" w:rsidRPr="00BA6CF9" w14:paraId="47E24BBC" w14:textId="77777777" w:rsidTr="000D21D7">
        <w:trPr>
          <w:cantSplit/>
        </w:trPr>
        <w:tc>
          <w:tcPr>
            <w:tcW w:w="9923" w:type="dxa"/>
            <w:gridSpan w:val="5"/>
            <w:vAlign w:val="center"/>
          </w:tcPr>
          <w:p w14:paraId="767D2EB9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 xml:space="preserve">Preparat alkoholowy, stężony, w płynie, bezbarwny bez zawartości konserwantów, jodu, fenolu i jego pochodnych oraz </w:t>
            </w:r>
            <w:proofErr w:type="spellStart"/>
            <w:r w:rsidRPr="0087509F">
              <w:rPr>
                <w:rFonts w:ascii="Arial" w:eastAsia="Times New Roman" w:hAnsi="Arial" w:cs="Arial"/>
                <w:lang w:eastAsia="pl-PL"/>
              </w:rPr>
              <w:t>chlorheksydyny</w:t>
            </w:r>
            <w:proofErr w:type="spellEnd"/>
            <w:r w:rsidRPr="0087509F">
              <w:rPr>
                <w:rFonts w:ascii="Arial" w:eastAsia="Times New Roman" w:hAnsi="Arial" w:cs="Arial"/>
                <w:lang w:eastAsia="pl-PL"/>
              </w:rPr>
              <w:t>, gotowy do użycia do higienicznej i chirurgicznej dezynfekcji rąk, zawierający w swoim składzie substancje nawilżające, pielęgnujące oraz regenerujące skórę.</w:t>
            </w:r>
          </w:p>
          <w:p w14:paraId="3B7663E0" w14:textId="77777777" w:rsidR="0087509F" w:rsidRPr="0087509F" w:rsidRDefault="0087509F" w:rsidP="0087509F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1"/>
                <w:sz w:val="20"/>
                <w:szCs w:val="20"/>
                <w:lang w:val="de-DE" w:eastAsia="zh-CN" w:bidi="hi-IN"/>
              </w:rPr>
            </w:pPr>
            <w:proofErr w:type="spellStart"/>
            <w:r w:rsidRPr="0087509F">
              <w:rPr>
                <w:rFonts w:ascii="Arial" w:eastAsia="Times New Roman" w:hAnsi="Arial" w:cs="Arial"/>
                <w:lang w:val="de-DE" w:eastAsia="pl-PL"/>
              </w:rPr>
              <w:t>Preparat</w:t>
            </w:r>
            <w:proofErr w:type="spellEnd"/>
            <w:r w:rsidRPr="0087509F">
              <w:rPr>
                <w:rFonts w:ascii="Arial" w:eastAsia="Times New Roman" w:hAnsi="Arial" w:cs="Arial"/>
                <w:lang w:val="de-DE" w:eastAsia="pl-PL"/>
              </w:rPr>
              <w:t xml:space="preserve"> </w:t>
            </w:r>
            <w:proofErr w:type="spellStart"/>
            <w:r w:rsidRPr="0087509F">
              <w:rPr>
                <w:rFonts w:ascii="Arial" w:eastAsia="Times New Roman" w:hAnsi="Arial" w:cs="Arial"/>
                <w:lang w:val="de-DE" w:eastAsia="pl-PL"/>
              </w:rPr>
              <w:t>spełniający</w:t>
            </w:r>
            <w:proofErr w:type="spellEnd"/>
            <w:r w:rsidRPr="0087509F">
              <w:rPr>
                <w:rFonts w:ascii="Arial" w:eastAsia="Times New Roman" w:hAnsi="Arial" w:cs="Arial"/>
                <w:lang w:val="de-DE" w:eastAsia="pl-PL"/>
              </w:rPr>
              <w:t xml:space="preserve"> </w:t>
            </w:r>
            <w:proofErr w:type="spellStart"/>
            <w:r w:rsidRPr="0087509F">
              <w:rPr>
                <w:rFonts w:ascii="Arial" w:eastAsia="Times New Roman" w:hAnsi="Arial" w:cs="Arial"/>
                <w:lang w:val="de-DE" w:eastAsia="pl-PL"/>
              </w:rPr>
              <w:t>normy</w:t>
            </w:r>
            <w:proofErr w:type="spellEnd"/>
            <w:r w:rsidRPr="0087509F">
              <w:rPr>
                <w:rFonts w:ascii="Arial" w:eastAsia="Times New Roman" w:hAnsi="Arial" w:cs="Arial"/>
                <w:lang w:val="de-DE" w:eastAsia="pl-PL"/>
              </w:rPr>
              <w:t xml:space="preserve">: EN 1500, EN 12791, EN 13727, EN 13624, EN14476, EN14348 </w:t>
            </w:r>
            <w:proofErr w:type="spellStart"/>
            <w:r w:rsidRPr="0087509F">
              <w:rPr>
                <w:rFonts w:ascii="Arial" w:eastAsia="Times New Roman" w:hAnsi="Arial" w:cs="Arial"/>
                <w:lang w:val="de-DE" w:eastAsia="pl-PL"/>
              </w:rPr>
              <w:t>lub</w:t>
            </w:r>
            <w:proofErr w:type="spellEnd"/>
            <w:r w:rsidRPr="0087509F">
              <w:rPr>
                <w:rFonts w:ascii="Arial" w:eastAsia="Times New Roman" w:hAnsi="Arial" w:cs="Arial"/>
                <w:lang w:val="de-DE" w:eastAsia="pl-PL"/>
              </w:rPr>
              <w:t xml:space="preserve"> </w:t>
            </w:r>
            <w:proofErr w:type="spellStart"/>
            <w:r w:rsidRPr="0087509F">
              <w:rPr>
                <w:rFonts w:ascii="Arial" w:eastAsia="Times New Roman" w:hAnsi="Arial" w:cs="Arial"/>
                <w:lang w:val="de-DE" w:eastAsia="pl-PL"/>
              </w:rPr>
              <w:t>równoważne</w:t>
            </w:r>
            <w:proofErr w:type="spellEnd"/>
          </w:p>
        </w:tc>
      </w:tr>
      <w:tr w:rsidR="0087509F" w:rsidRPr="0087509F" w14:paraId="0A9CDDFE" w14:textId="77777777" w:rsidTr="000D21D7">
        <w:trPr>
          <w:cantSplit/>
        </w:trPr>
        <w:tc>
          <w:tcPr>
            <w:tcW w:w="567" w:type="dxa"/>
            <w:vAlign w:val="center"/>
          </w:tcPr>
          <w:p w14:paraId="4F805073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1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9B2DDD" w14:textId="09B389DC" w:rsidR="0087509F" w:rsidRPr="0087509F" w:rsidRDefault="0087509F" w:rsidP="007159BE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Higieniczna dezynfekcja </w:t>
            </w:r>
            <w:r w:rsidRPr="007159BE">
              <w:rPr>
                <w:rFonts w:ascii="Arial" w:eastAsia="Lucida Sans Unicode" w:hAnsi="Arial" w:cs="Mangal"/>
                <w:kern w:val="3"/>
                <w:lang w:eastAsia="zh-CN" w:bidi="hi-IN"/>
              </w:rPr>
              <w:t xml:space="preserve">rąk z użyciem </w:t>
            </w:r>
            <w:r w:rsidRPr="007159BE">
              <w:rPr>
                <w:rFonts w:ascii="Arial" w:eastAsia="Lucida Sans Unicode" w:hAnsi="Arial" w:cs="Arial"/>
                <w:kern w:val="3"/>
                <w:lang w:eastAsia="zh-CN" w:bidi="hi-IN"/>
              </w:rPr>
              <w:t xml:space="preserve">jednokrotnej aplikacji </w:t>
            </w:r>
            <w:r w:rsidR="000D1B56">
              <w:rPr>
                <w:rFonts w:ascii="Arial" w:eastAsia="Lucida Sans Unicode" w:hAnsi="Arial" w:cs="Arial"/>
                <w:kern w:val="3"/>
                <w:lang w:eastAsia="zh-CN" w:bidi="hi-IN"/>
              </w:rPr>
              <w:t xml:space="preserve">max. </w:t>
            </w:r>
            <w:r w:rsidRPr="007159BE">
              <w:rPr>
                <w:rFonts w:ascii="Arial" w:eastAsia="Lucida Sans Unicode" w:hAnsi="Arial" w:cs="Arial"/>
                <w:kern w:val="3"/>
                <w:lang w:eastAsia="zh-CN" w:bidi="hi-IN"/>
              </w:rPr>
              <w:t>3 ml środka do dezynfekcji</w:t>
            </w:r>
            <w:r w:rsidR="007159BE" w:rsidRPr="007159BE">
              <w:rPr>
                <w:rFonts w:ascii="Arial" w:eastAsia="Lucida Sans Unicode" w:hAnsi="Arial" w:cs="Mangal"/>
                <w:kern w:val="3"/>
                <w:lang w:eastAsia="zh-CN" w:bidi="hi-IN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443B21D8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w czasie 20 sekund </w:t>
            </w:r>
          </w:p>
        </w:tc>
        <w:tc>
          <w:tcPr>
            <w:tcW w:w="1418" w:type="dxa"/>
            <w:shd w:val="clear" w:color="auto" w:fill="auto"/>
          </w:tcPr>
          <w:p w14:paraId="2B8E3BE7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7509F" w:rsidRPr="0087509F" w14:paraId="6D337A8D" w14:textId="77777777" w:rsidTr="000D21D7">
        <w:trPr>
          <w:cantSplit/>
        </w:trPr>
        <w:tc>
          <w:tcPr>
            <w:tcW w:w="567" w:type="dxa"/>
            <w:vAlign w:val="center"/>
          </w:tcPr>
          <w:p w14:paraId="3EFD2148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2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FF28FFD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Chirurgiczna dezynfekcja rąk zgodnie z normą EN 12791 lub równoważną 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678AA5AA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w ciągu 90 sekund</w:t>
            </w:r>
          </w:p>
        </w:tc>
        <w:tc>
          <w:tcPr>
            <w:tcW w:w="1418" w:type="dxa"/>
            <w:shd w:val="clear" w:color="auto" w:fill="auto"/>
          </w:tcPr>
          <w:p w14:paraId="4D0252E8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7509F" w:rsidRPr="0087509F" w14:paraId="5B06D294" w14:textId="77777777" w:rsidTr="000D21D7">
        <w:trPr>
          <w:cantSplit/>
        </w:trPr>
        <w:tc>
          <w:tcPr>
            <w:tcW w:w="567" w:type="dxa"/>
            <w:vAlign w:val="center"/>
          </w:tcPr>
          <w:p w14:paraId="6AF15F1E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3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48DAF151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Związki aktywne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12688E2A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Alkohol etylowy</w:t>
            </w:r>
          </w:p>
        </w:tc>
        <w:tc>
          <w:tcPr>
            <w:tcW w:w="1418" w:type="dxa"/>
            <w:shd w:val="clear" w:color="auto" w:fill="auto"/>
          </w:tcPr>
          <w:p w14:paraId="50229DA6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bCs/>
                <w:lang w:val="en-US" w:eastAsia="pl-PL"/>
              </w:rPr>
            </w:pPr>
          </w:p>
        </w:tc>
      </w:tr>
      <w:tr w:rsidR="0087509F" w:rsidRPr="0087509F" w14:paraId="645DA0FC" w14:textId="77777777" w:rsidTr="000D21D7">
        <w:trPr>
          <w:cantSplit/>
        </w:trPr>
        <w:tc>
          <w:tcPr>
            <w:tcW w:w="567" w:type="dxa"/>
            <w:vAlign w:val="center"/>
          </w:tcPr>
          <w:p w14:paraId="2FC95979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val="en-US"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val="en-US" w:eastAsia="pl-PL"/>
              </w:rPr>
              <w:t>4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A7A4B66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Spektrum działania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20AB7D18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B, </w:t>
            </w:r>
            <w:proofErr w:type="spellStart"/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Tbc</w:t>
            </w:r>
            <w:proofErr w:type="spellEnd"/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, F, V (HBV,HCV, HIV, Rota, Polio, </w:t>
            </w:r>
            <w:proofErr w:type="spellStart"/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Adeno</w:t>
            </w:r>
            <w:proofErr w:type="spellEnd"/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, Noro)</w:t>
            </w:r>
          </w:p>
        </w:tc>
        <w:tc>
          <w:tcPr>
            <w:tcW w:w="1418" w:type="dxa"/>
            <w:shd w:val="clear" w:color="auto" w:fill="auto"/>
          </w:tcPr>
          <w:p w14:paraId="6DEAD0EA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7509F" w:rsidRPr="0087509F" w14:paraId="677398AC" w14:textId="77777777" w:rsidTr="000D21D7">
        <w:trPr>
          <w:cantSplit/>
        </w:trPr>
        <w:tc>
          <w:tcPr>
            <w:tcW w:w="567" w:type="dxa"/>
            <w:vAlign w:val="center"/>
          </w:tcPr>
          <w:p w14:paraId="76F5C6AD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5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4DD3C09A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Opakowanie jednostkowe jednorazowe będące wkładem. </w:t>
            </w:r>
          </w:p>
          <w:p w14:paraId="4F90A132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 xml:space="preserve">Preparat konfekcjonowany w zasysających butelkach (wkładach jednorazowego użycia),o pojemności 750 ml, </w:t>
            </w:r>
            <w:r w:rsidRPr="0087509F">
              <w:rPr>
                <w:rFonts w:ascii="Arial" w:eastAsia="Lucida Sans Unicode" w:hAnsi="Arial" w:cs="Mangal"/>
                <w:kern w:val="3"/>
                <w:lang w:eastAsia="zh-CN" w:bidi="hi-IN"/>
              </w:rPr>
              <w:t xml:space="preserve">kompatybilnych z dozownikami ściennymi typu łokciowego (bez kontaktu z dłonią), zamkniętego systemu dozowania </w:t>
            </w:r>
            <w:proofErr w:type="spellStart"/>
            <w:r w:rsidRPr="0087509F">
              <w:rPr>
                <w:rFonts w:ascii="Arial" w:eastAsia="Lucida Sans Unicode" w:hAnsi="Arial" w:cs="Mangal"/>
                <w:kern w:val="3"/>
                <w:lang w:eastAsia="zh-CN" w:bidi="hi-IN"/>
              </w:rPr>
              <w:t>Nexa</w:t>
            </w:r>
            <w:proofErr w:type="spellEnd"/>
            <w:r w:rsidRPr="0087509F">
              <w:rPr>
                <w:rFonts w:ascii="Arial" w:eastAsia="Lucida Sans Unicode" w:hAnsi="Arial" w:cs="Mangal"/>
                <w:kern w:val="3"/>
                <w:lang w:eastAsia="zh-CN" w:bidi="hi-IN"/>
              </w:rPr>
              <w:t>, będącymi na wyposażeniu zamawiającego.</w:t>
            </w:r>
          </w:p>
          <w:p w14:paraId="7A84DF6A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Arial"/>
                <w:kern w:val="3"/>
                <w:lang w:eastAsia="zh-CN" w:bidi="hi-IN"/>
              </w:rPr>
              <w:t xml:space="preserve">W przypadku zaoferowania wkładów niekompatybilnych z systemem </w:t>
            </w:r>
            <w:proofErr w:type="spellStart"/>
            <w:r w:rsidRPr="0087509F">
              <w:rPr>
                <w:rFonts w:ascii="Arial" w:eastAsia="Lucida Sans Unicode" w:hAnsi="Arial" w:cs="Arial"/>
                <w:kern w:val="3"/>
                <w:lang w:eastAsia="zh-CN" w:bidi="hi-IN"/>
              </w:rPr>
              <w:t>Nexa</w:t>
            </w:r>
            <w:proofErr w:type="spellEnd"/>
            <w:r w:rsidRPr="0087509F">
              <w:rPr>
                <w:rFonts w:ascii="Arial" w:eastAsia="Lucida Sans Unicode" w:hAnsi="Arial" w:cs="Arial"/>
                <w:kern w:val="3"/>
                <w:lang w:eastAsia="zh-CN" w:bidi="hi-IN"/>
              </w:rPr>
              <w:t>, wykonawca dostarczy i zamontuje (demontując najpierw dozowniki posiadane przez zamawiającego) dozowniki typu łokciowego (bez kontaktu z dłonią) kompatybilne z zaoferowanymi wkładami. Zamawiający nie dopuszcza wiercenia nowych otworów w ścianach.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67BE70F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6A5C0689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7509F" w:rsidRPr="0087509F" w14:paraId="712C181A" w14:textId="77777777" w:rsidTr="000D21D7">
        <w:trPr>
          <w:cantSplit/>
        </w:trPr>
        <w:tc>
          <w:tcPr>
            <w:tcW w:w="567" w:type="dxa"/>
            <w:vAlign w:val="center"/>
          </w:tcPr>
          <w:p w14:paraId="58B4F5B2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6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31428721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Times New Roman" w:hAnsi="Arial" w:cs="Arial"/>
                <w:color w:val="000000"/>
                <w:kern w:val="3"/>
                <w:lang w:eastAsia="pl-PL" w:bidi="hi-IN"/>
              </w:rPr>
              <w:t>W razie uszkodzenia dozownika bezpłatna wymiana w ramach reklamacji.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46D22E" w14:textId="77777777" w:rsidR="0087509F" w:rsidRPr="0087509F" w:rsidRDefault="0087509F" w:rsidP="0087509F">
            <w:pPr>
              <w:suppressLineNumbers/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Arial" w:eastAsia="Lucida Sans Unicode" w:hAnsi="Arial" w:cs="Mangal"/>
                <w:color w:val="000000"/>
                <w:kern w:val="3"/>
                <w:lang w:eastAsia="zh-CN" w:bidi="hi-IN"/>
              </w:rPr>
            </w:pPr>
            <w:r w:rsidRPr="0087509F">
              <w:rPr>
                <w:rFonts w:ascii="Arial" w:eastAsia="Times New Roman" w:hAnsi="Arial" w:cs="Arial"/>
                <w:kern w:val="3"/>
                <w:lang w:eastAsia="pl-PL" w:bidi="hi-IN"/>
              </w:rPr>
              <w:t>tak</w:t>
            </w:r>
          </w:p>
        </w:tc>
        <w:tc>
          <w:tcPr>
            <w:tcW w:w="1418" w:type="dxa"/>
            <w:shd w:val="clear" w:color="auto" w:fill="auto"/>
          </w:tcPr>
          <w:p w14:paraId="17FA1CB5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7509F" w:rsidRPr="0087509F" w14:paraId="4424D50C" w14:textId="77777777" w:rsidTr="000D21D7">
        <w:trPr>
          <w:cantSplit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A5A12B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Kryteria oceny ofert</w:t>
            </w:r>
          </w:p>
        </w:tc>
      </w:tr>
      <w:tr w:rsidR="0087509F" w:rsidRPr="0087509F" w14:paraId="2FF01A88" w14:textId="77777777" w:rsidTr="000D21D7">
        <w:trPr>
          <w:cantSplit/>
          <w:trHeight w:val="511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0E12D0" w14:textId="77777777" w:rsidR="0087509F" w:rsidRPr="0087509F" w:rsidRDefault="0087509F" w:rsidP="0087509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lastRenderedPageBreak/>
              <w:t>L.p.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8D28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7509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Kryterium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D7F7F8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Maks. ilość punktów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50C706" w14:textId="77777777" w:rsidR="0087509F" w:rsidRPr="0087509F" w:rsidRDefault="0087509F" w:rsidP="0087509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Sposób oceny</w:t>
            </w:r>
          </w:p>
        </w:tc>
      </w:tr>
      <w:tr w:rsidR="0087509F" w:rsidRPr="0087509F" w14:paraId="0BD36377" w14:textId="77777777" w:rsidTr="000D21D7">
        <w:trPr>
          <w:cantSplit/>
        </w:trPr>
        <w:tc>
          <w:tcPr>
            <w:tcW w:w="567" w:type="dxa"/>
            <w:vAlign w:val="center"/>
          </w:tcPr>
          <w:p w14:paraId="293695B8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1A842B" w14:textId="77777777" w:rsidR="0087509F" w:rsidRPr="0087509F" w:rsidRDefault="0087509F" w:rsidP="0087509F">
            <w:pPr>
              <w:spacing w:after="0" w:line="264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Czas działania dla higienicznej dezynfekcji rąk</w:t>
            </w:r>
          </w:p>
          <w:p w14:paraId="4A4D34AC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</w:p>
          <w:p w14:paraId="0EEA762A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Podać w ofercie czas działania w zakresie od 1 do 20 sekund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C3EE44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10 pkt.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  <w:vAlign w:val="center"/>
          </w:tcPr>
          <w:p w14:paraId="1E988BB5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- </w:t>
            </w: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badan</w:t>
            </w:r>
            <w:proofErr w:type="spellEnd"/>
          </w:p>
          <w:p w14:paraId="5D3472E6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---------------------------- x </w:t>
            </w: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</w:p>
          <w:p w14:paraId="4028BAB8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</w:pP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 xml:space="preserve"> 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- </w:t>
            </w: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min</w:t>
            </w:r>
            <w:proofErr w:type="spellEnd"/>
          </w:p>
          <w:p w14:paraId="75900486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14:paraId="310A8729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 xml:space="preserve"> 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– maksymalna ilość punktów</w:t>
            </w:r>
          </w:p>
          <w:p w14:paraId="7BEFFABF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min</w:t>
            </w:r>
            <w:proofErr w:type="spellEnd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najniższa zaoferowana wartość</w:t>
            </w:r>
          </w:p>
          <w:p w14:paraId="40735CD6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max</w:t>
            </w:r>
            <w:proofErr w:type="spellEnd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najwyższa zaoferowana wartość</w:t>
            </w:r>
          </w:p>
          <w:p w14:paraId="24BD4381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pl-PL"/>
              </w:rPr>
            </w:pPr>
            <w:proofErr w:type="spellStart"/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X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>badana</w:t>
            </w:r>
            <w:proofErr w:type="spellEnd"/>
            <w:r w:rsidRPr="0087509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pl-PL"/>
              </w:rPr>
              <w:t xml:space="preserve"> </w:t>
            </w:r>
            <w:r w:rsidRPr="0087509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- badana wartość</w:t>
            </w:r>
          </w:p>
        </w:tc>
      </w:tr>
      <w:tr w:rsidR="0087509F" w:rsidRPr="0087509F" w14:paraId="4793DF42" w14:textId="77777777" w:rsidTr="000D21D7">
        <w:trPr>
          <w:cantSplit/>
        </w:trPr>
        <w:tc>
          <w:tcPr>
            <w:tcW w:w="567" w:type="dxa"/>
            <w:vAlign w:val="center"/>
          </w:tcPr>
          <w:p w14:paraId="479B772A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37632C" w14:textId="77777777" w:rsidR="0087509F" w:rsidRPr="0087509F" w:rsidRDefault="0087509F" w:rsidP="0087509F">
            <w:pPr>
              <w:spacing w:after="0" w:line="264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Czas działania dla chirurgicznej dezynfekcji rąk</w:t>
            </w:r>
          </w:p>
          <w:p w14:paraId="11E44B74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</w:p>
          <w:p w14:paraId="7E2F6B04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Podać w ofercie czas działania w zakresie od 1 do 90 sekund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297C66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10 pkt.</w:t>
            </w: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5E96504F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87509F" w:rsidRPr="0087509F" w14:paraId="549EB50C" w14:textId="77777777" w:rsidTr="000D21D7">
        <w:trPr>
          <w:cantSplit/>
        </w:trPr>
        <w:tc>
          <w:tcPr>
            <w:tcW w:w="567" w:type="dxa"/>
            <w:vAlign w:val="center"/>
          </w:tcPr>
          <w:p w14:paraId="0EE8CAC9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B83266" w14:textId="77777777" w:rsidR="0087509F" w:rsidRPr="0087509F" w:rsidRDefault="0087509F" w:rsidP="0087509F">
            <w:pPr>
              <w:spacing w:after="0" w:line="264" w:lineRule="auto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Nieodpłatna wymiana dozownika w ramach reklamacji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72416F" w14:textId="77777777" w:rsidR="0087509F" w:rsidRPr="0087509F" w:rsidRDefault="0087509F" w:rsidP="0087509F">
            <w:pPr>
              <w:spacing w:after="0" w:line="264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7509F">
              <w:rPr>
                <w:rFonts w:ascii="Arial" w:eastAsia="Times New Roman" w:hAnsi="Arial" w:cs="Arial"/>
                <w:lang w:eastAsia="pl-PL"/>
              </w:rPr>
              <w:t>20 pkt.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6644F2A6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bCs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Tak – 20pkt.</w:t>
            </w:r>
          </w:p>
          <w:p w14:paraId="7E1DB466" w14:textId="77777777" w:rsidR="0087509F" w:rsidRPr="0087509F" w:rsidRDefault="0087509F" w:rsidP="008750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87509F">
              <w:rPr>
                <w:rFonts w:ascii="Arial" w:eastAsia="Times New Roman" w:hAnsi="Arial" w:cs="Arial"/>
                <w:bCs/>
                <w:lang w:eastAsia="pl-PL"/>
              </w:rPr>
              <w:t>Nie – 0 pkt.</w:t>
            </w:r>
          </w:p>
        </w:tc>
      </w:tr>
    </w:tbl>
    <w:p w14:paraId="47667D67" w14:textId="77777777" w:rsidR="007539D2" w:rsidRDefault="007539D2">
      <w:pPr>
        <w:rPr>
          <w:rFonts w:ascii="Arial" w:hAnsi="Arial" w:cs="Arial"/>
          <w:sz w:val="18"/>
          <w:szCs w:val="18"/>
        </w:rPr>
      </w:pPr>
    </w:p>
    <w:sectPr w:rsidR="007539D2" w:rsidSect="007539D2">
      <w:headerReference w:type="first" r:id="rId8"/>
      <w:footerReference w:type="first" r:id="rId9"/>
      <w:pgSz w:w="11906" w:h="16838"/>
      <w:pgMar w:top="992" w:right="851" w:bottom="567" w:left="1134" w:header="709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719A1A" w14:textId="77777777" w:rsidR="007247B9" w:rsidRDefault="007247B9" w:rsidP="00D15137">
      <w:pPr>
        <w:spacing w:after="0" w:line="240" w:lineRule="auto"/>
      </w:pPr>
      <w:r>
        <w:separator/>
      </w:r>
    </w:p>
  </w:endnote>
  <w:endnote w:type="continuationSeparator" w:id="0">
    <w:p w14:paraId="0F3FF122" w14:textId="77777777" w:rsidR="007247B9" w:rsidRDefault="007247B9" w:rsidP="00D1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40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3685"/>
      <w:gridCol w:w="3827"/>
    </w:tblGrid>
    <w:tr w:rsidR="007539D2" w14:paraId="554518C3" w14:textId="77777777" w:rsidTr="00C80590">
      <w:trPr>
        <w:trHeight w:hRule="exact" w:val="142"/>
      </w:trPr>
      <w:tc>
        <w:tcPr>
          <w:tcW w:w="3828" w:type="dxa"/>
          <w:shd w:val="clear" w:color="auto" w:fill="BFBFBF" w:themeFill="background1" w:themeFillShade="BF"/>
        </w:tcPr>
        <w:p w14:paraId="6498C6B1" w14:textId="77777777" w:rsidR="007539D2" w:rsidRDefault="007539D2" w:rsidP="00C80590">
          <w:pPr>
            <w:pStyle w:val="Stopka"/>
          </w:pPr>
        </w:p>
      </w:tc>
      <w:tc>
        <w:tcPr>
          <w:tcW w:w="7512" w:type="dxa"/>
          <w:gridSpan w:val="2"/>
          <w:shd w:val="clear" w:color="auto" w:fill="2E74B5" w:themeFill="accent1" w:themeFillShade="BF"/>
        </w:tcPr>
        <w:p w14:paraId="540B6C43" w14:textId="77777777" w:rsidR="007539D2" w:rsidRDefault="007539D2" w:rsidP="00C80590">
          <w:pPr>
            <w:pStyle w:val="Stopka"/>
          </w:pPr>
        </w:p>
      </w:tc>
    </w:tr>
    <w:tr w:rsidR="007539D2" w14:paraId="798FFBB3" w14:textId="77777777" w:rsidTr="00C80590">
      <w:tc>
        <w:tcPr>
          <w:tcW w:w="3828" w:type="dxa"/>
        </w:tcPr>
        <w:p w14:paraId="56D3C32F" w14:textId="77777777" w:rsidR="007539D2" w:rsidRPr="00D15137" w:rsidRDefault="007539D2" w:rsidP="00C80590">
          <w:pPr>
            <w:pStyle w:val="Stopka"/>
            <w:spacing w:before="200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7539D2">
            <w:rPr>
              <w:rFonts w:ascii="Arial" w:hAnsi="Arial" w:cs="Arial"/>
              <w:b/>
              <w:color w:val="7F7F7F" w:themeColor="text1" w:themeTint="80"/>
              <w:sz w:val="18"/>
              <w:szCs w:val="18"/>
            </w:rPr>
            <w:t xml:space="preserve">  </w:t>
          </w: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75-581 Koszalin</w:t>
          </w:r>
        </w:p>
        <w:p w14:paraId="14F3D3D1" w14:textId="77777777" w:rsidR="007539D2" w:rsidRPr="00D15137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ul. Chałubińskiego 7</w:t>
          </w:r>
        </w:p>
        <w:p w14:paraId="6911C86C" w14:textId="77777777" w:rsidR="007539D2" w:rsidRPr="00D15137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</w:p>
        <w:p w14:paraId="6A42CCB8" w14:textId="77777777" w:rsidR="007539D2" w:rsidRPr="00D15137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www.swk.med.pl</w:t>
          </w:r>
        </w:p>
        <w:p w14:paraId="1FB4A7DB" w14:textId="77777777" w:rsidR="007539D2" w:rsidRDefault="007539D2" w:rsidP="00C80590">
          <w:pPr>
            <w:pStyle w:val="Stopka"/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e-mail:szpital@swk.med.pl</w:t>
          </w:r>
        </w:p>
      </w:tc>
      <w:tc>
        <w:tcPr>
          <w:tcW w:w="3685" w:type="dxa"/>
        </w:tcPr>
        <w:p w14:paraId="70983D72" w14:textId="77777777" w:rsidR="007539D2" w:rsidRPr="00D15137" w:rsidRDefault="007539D2" w:rsidP="00C80590">
          <w:pPr>
            <w:pStyle w:val="Stopka"/>
            <w:spacing w:before="200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centrala: 94 34 88</w:t>
          </w: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> 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400</w:t>
          </w:r>
        </w:p>
        <w:p w14:paraId="1B7A23CB" w14:textId="77777777" w:rsidR="007539D2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</w:p>
        <w:p w14:paraId="37BBF372" w14:textId="77777777" w:rsidR="007539D2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skrzynka </w:t>
          </w:r>
          <w:proofErr w:type="spellStart"/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>ePUAP</w:t>
          </w:r>
          <w:proofErr w:type="spellEnd"/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: </w:t>
          </w:r>
          <w:proofErr w:type="spellStart"/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>swkoszalin</w:t>
          </w:r>
          <w:proofErr w:type="spellEnd"/>
        </w:p>
        <w:p w14:paraId="407727F1" w14:textId="77777777" w:rsidR="007539D2" w:rsidRPr="00D15137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NIP 6691044410</w:t>
          </w:r>
        </w:p>
        <w:p w14:paraId="364425FD" w14:textId="77777777" w:rsidR="007539D2" w:rsidRDefault="007539D2" w:rsidP="00C80590">
          <w:pPr>
            <w:pStyle w:val="Stopka"/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 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REGON 330006292-00036</w:t>
          </w:r>
        </w:p>
      </w:tc>
      <w:tc>
        <w:tcPr>
          <w:tcW w:w="3827" w:type="dxa"/>
        </w:tcPr>
        <w:p w14:paraId="6F7221CA" w14:textId="77777777" w:rsidR="007539D2" w:rsidRPr="0055621A" w:rsidRDefault="007539D2" w:rsidP="00C80590">
          <w:pPr>
            <w:pStyle w:val="Stopka"/>
            <w:spacing w:before="200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</w:t>
          </w: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BDO 000008455 </w:t>
          </w:r>
        </w:p>
        <w:p w14:paraId="08873C25" w14:textId="77777777" w:rsidR="007539D2" w:rsidRPr="0055621A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</w:p>
        <w:p w14:paraId="471B115C" w14:textId="77777777" w:rsidR="007539D2" w:rsidRPr="0055621A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</w:t>
          </w: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KRS 0000006505 </w:t>
          </w:r>
        </w:p>
        <w:p w14:paraId="7475DFEB" w14:textId="77777777" w:rsidR="007539D2" w:rsidRPr="0055621A" w:rsidRDefault="007539D2" w:rsidP="00C80590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</w:t>
          </w: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Sąd Rejonowy w Koszalinie </w:t>
          </w:r>
        </w:p>
        <w:p w14:paraId="691C30FB" w14:textId="77777777" w:rsidR="007539D2" w:rsidRDefault="007539D2" w:rsidP="00C80590">
          <w:pPr>
            <w:pStyle w:val="Stopka"/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      </w:t>
          </w: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>IX Wydział Gospodarczy KRS</w:t>
          </w:r>
        </w:p>
      </w:tc>
    </w:tr>
  </w:tbl>
  <w:p w14:paraId="474E1AF1" w14:textId="77777777" w:rsidR="007539D2" w:rsidRDefault="007539D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0B02B" w14:textId="77777777" w:rsidR="007247B9" w:rsidRDefault="007247B9" w:rsidP="00D15137">
      <w:pPr>
        <w:spacing w:after="0" w:line="240" w:lineRule="auto"/>
      </w:pPr>
      <w:r>
        <w:separator/>
      </w:r>
    </w:p>
  </w:footnote>
  <w:footnote w:type="continuationSeparator" w:id="0">
    <w:p w14:paraId="7A76267C" w14:textId="77777777" w:rsidR="007247B9" w:rsidRDefault="007247B9" w:rsidP="00D15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8948D" w14:textId="77777777" w:rsidR="007539D2" w:rsidRDefault="007539D2" w:rsidP="007539D2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0423E89C" wp14:editId="709F540D">
          <wp:extent cx="2019300" cy="79946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100" cy="811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57B818" w14:textId="77777777" w:rsidR="007539D2" w:rsidRDefault="007539D2" w:rsidP="007539D2">
    <w:pPr>
      <w:pStyle w:val="Nagwek"/>
    </w:pPr>
  </w:p>
  <w:p w14:paraId="243E4683" w14:textId="77777777" w:rsidR="007539D2" w:rsidRPr="008B4669" w:rsidRDefault="007539D2" w:rsidP="007539D2">
    <w:pPr>
      <w:pStyle w:val="Nagwek"/>
      <w:ind w:hanging="567"/>
    </w:pPr>
    <w:r>
      <w:rPr>
        <w:rFonts w:ascii="Arial" w:hAnsi="Arial" w:cs="Arial"/>
        <w:color w:val="7F7F7F" w:themeColor="text1" w:themeTint="80"/>
        <w:sz w:val="18"/>
        <w:szCs w:val="18"/>
      </w:rPr>
      <w:t xml:space="preserve">   </w:t>
    </w:r>
    <w:r w:rsidRPr="0055621A">
      <w:rPr>
        <w:rFonts w:ascii="Arial" w:hAnsi="Arial" w:cs="Arial"/>
        <w:color w:val="7F7F7F" w:themeColor="text1" w:themeTint="80"/>
        <w:sz w:val="18"/>
        <w:szCs w:val="18"/>
      </w:rPr>
      <w:t>znak pisma:</w:t>
    </w:r>
    <w:r>
      <w:rPr>
        <w:rFonts w:ascii="Arial" w:hAnsi="Arial" w:cs="Arial"/>
        <w:color w:val="7F7F7F" w:themeColor="text1" w:themeTint="80"/>
        <w:sz w:val="18"/>
        <w:szCs w:val="18"/>
      </w:rPr>
      <w:t xml:space="preserve"> TP.382.043</w:t>
    </w:r>
    <w:r w:rsidRPr="00432B58">
      <w:rPr>
        <w:rFonts w:ascii="Arial" w:hAnsi="Arial" w:cs="Arial"/>
        <w:color w:val="7F7F7F" w:themeColor="text1" w:themeTint="80"/>
        <w:sz w:val="18"/>
        <w:szCs w:val="18"/>
      </w:rPr>
      <w:t>.2022 BS</w:t>
    </w:r>
  </w:p>
  <w:p w14:paraId="43FB1BF6" w14:textId="77777777" w:rsidR="007539D2" w:rsidRDefault="007539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2E3320"/>
    <w:multiLevelType w:val="hybridMultilevel"/>
    <w:tmpl w:val="267E31F2"/>
    <w:lvl w:ilvl="0" w:tplc="AA6EC0D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71F83"/>
    <w:multiLevelType w:val="hybridMultilevel"/>
    <w:tmpl w:val="23DE69A4"/>
    <w:lvl w:ilvl="0" w:tplc="3F868B00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802A1"/>
    <w:multiLevelType w:val="hybridMultilevel"/>
    <w:tmpl w:val="73FCE852"/>
    <w:lvl w:ilvl="0" w:tplc="3DF2C7AC">
      <w:start w:val="1"/>
      <w:numFmt w:val="lowerLetter"/>
      <w:lvlText w:val="%1)"/>
      <w:lvlJc w:val="left"/>
      <w:pPr>
        <w:ind w:left="1077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631C6AFC"/>
    <w:multiLevelType w:val="hybridMultilevel"/>
    <w:tmpl w:val="7602CE9A"/>
    <w:lvl w:ilvl="0" w:tplc="789EA48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826D2"/>
    <w:multiLevelType w:val="hybridMultilevel"/>
    <w:tmpl w:val="E60E3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E05FD"/>
    <w:multiLevelType w:val="hybridMultilevel"/>
    <w:tmpl w:val="6408E5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37"/>
    <w:rsid w:val="000A6436"/>
    <w:rsid w:val="000D1B56"/>
    <w:rsid w:val="00130581"/>
    <w:rsid w:val="00182CFC"/>
    <w:rsid w:val="001D1EC3"/>
    <w:rsid w:val="002F3813"/>
    <w:rsid w:val="003D3812"/>
    <w:rsid w:val="0040674C"/>
    <w:rsid w:val="00425764"/>
    <w:rsid w:val="00432B58"/>
    <w:rsid w:val="00474B4F"/>
    <w:rsid w:val="0055621A"/>
    <w:rsid w:val="00563F6F"/>
    <w:rsid w:val="00661429"/>
    <w:rsid w:val="00666120"/>
    <w:rsid w:val="006F4A39"/>
    <w:rsid w:val="007159BE"/>
    <w:rsid w:val="007247B9"/>
    <w:rsid w:val="007539D2"/>
    <w:rsid w:val="00774251"/>
    <w:rsid w:val="00785F8F"/>
    <w:rsid w:val="007A642C"/>
    <w:rsid w:val="00802CF1"/>
    <w:rsid w:val="008247E0"/>
    <w:rsid w:val="008452FE"/>
    <w:rsid w:val="0087509F"/>
    <w:rsid w:val="00884073"/>
    <w:rsid w:val="008A43D7"/>
    <w:rsid w:val="008B4669"/>
    <w:rsid w:val="0097077F"/>
    <w:rsid w:val="009D0AE2"/>
    <w:rsid w:val="00AC2703"/>
    <w:rsid w:val="00B36D65"/>
    <w:rsid w:val="00BA41ED"/>
    <w:rsid w:val="00BA6CF9"/>
    <w:rsid w:val="00C00448"/>
    <w:rsid w:val="00C630C7"/>
    <w:rsid w:val="00D15137"/>
    <w:rsid w:val="00D24C42"/>
    <w:rsid w:val="00D42056"/>
    <w:rsid w:val="00D45276"/>
    <w:rsid w:val="00D75AA5"/>
    <w:rsid w:val="00EB6F0A"/>
    <w:rsid w:val="00FD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63440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137"/>
  </w:style>
  <w:style w:type="paragraph" w:styleId="Stopka">
    <w:name w:val="footer"/>
    <w:basedOn w:val="Normalny"/>
    <w:link w:val="StopkaZnak"/>
    <w:uiPriority w:val="99"/>
    <w:unhideWhenUsed/>
    <w:rsid w:val="00D1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137"/>
  </w:style>
  <w:style w:type="table" w:styleId="Tabela-Siatka">
    <w:name w:val="Table Grid"/>
    <w:basedOn w:val="Standardowy"/>
    <w:uiPriority w:val="39"/>
    <w:rsid w:val="00D1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3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81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840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137"/>
  </w:style>
  <w:style w:type="paragraph" w:styleId="Stopka">
    <w:name w:val="footer"/>
    <w:basedOn w:val="Normalny"/>
    <w:link w:val="StopkaZnak"/>
    <w:uiPriority w:val="99"/>
    <w:unhideWhenUsed/>
    <w:rsid w:val="00D1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137"/>
  </w:style>
  <w:style w:type="table" w:styleId="Tabela-Siatka">
    <w:name w:val="Table Grid"/>
    <w:basedOn w:val="Standardowy"/>
    <w:uiPriority w:val="39"/>
    <w:rsid w:val="00D1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3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81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84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866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Artkowska</dc:creator>
  <cp:lastModifiedBy>Bożena Sterczyńska</cp:lastModifiedBy>
  <cp:revision>6</cp:revision>
  <cp:lastPrinted>2022-05-05T12:27:00Z</cp:lastPrinted>
  <dcterms:created xsi:type="dcterms:W3CDTF">2022-05-05T12:12:00Z</dcterms:created>
  <dcterms:modified xsi:type="dcterms:W3CDTF">2022-05-05T12:27:00Z</dcterms:modified>
</cp:coreProperties>
</file>