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A7" w:rsidRPr="00492E77" w:rsidRDefault="006F64A7" w:rsidP="006F64A7">
      <w:pPr>
        <w:jc w:val="right"/>
        <w:rPr>
          <w:rFonts w:ascii="Arial" w:hAnsi="Arial" w:cs="Arial"/>
          <w:color w:val="0000FF"/>
        </w:rPr>
      </w:pPr>
      <w:r w:rsidRPr="00492E77">
        <w:rPr>
          <w:rFonts w:ascii="Arial" w:hAnsi="Arial" w:cs="Arial"/>
          <w:color w:val="0000FF"/>
        </w:rPr>
        <w:t>ZAŁĄCZNIK NR 2 DO SWZ</w:t>
      </w:r>
    </w:p>
    <w:p w:rsidR="006F64A7" w:rsidRPr="00492E77" w:rsidRDefault="006F64A7" w:rsidP="006F64A7">
      <w:pPr>
        <w:rPr>
          <w:rFonts w:ascii="Arial" w:hAnsi="Arial" w:cs="Arial"/>
        </w:rPr>
      </w:pPr>
    </w:p>
    <w:p w:rsidR="006F64A7" w:rsidRDefault="006F64A7" w:rsidP="006F64A7">
      <w:pPr>
        <w:jc w:val="center"/>
        <w:rPr>
          <w:rFonts w:ascii="Arial" w:hAnsi="Arial" w:cs="Arial"/>
        </w:rPr>
      </w:pPr>
      <w:r w:rsidRPr="00492E77">
        <w:rPr>
          <w:rFonts w:ascii="Arial" w:hAnsi="Arial" w:cs="Arial"/>
        </w:rPr>
        <w:t>OPIS PRZEDMIOTU ZAMÓWIENIA</w:t>
      </w:r>
    </w:p>
    <w:p w:rsidR="006F64A7" w:rsidRPr="006F64A7" w:rsidRDefault="006F64A7" w:rsidP="006F64A7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(uwzględniający zmianę z dnia 0</w:t>
      </w:r>
      <w:r w:rsidR="00EC7126">
        <w:rPr>
          <w:rFonts w:ascii="Arial" w:hAnsi="Arial" w:cs="Arial"/>
          <w:color w:val="FF0000"/>
        </w:rPr>
        <w:t>9</w:t>
      </w:r>
      <w:r>
        <w:rPr>
          <w:rFonts w:ascii="Arial" w:hAnsi="Arial" w:cs="Arial"/>
          <w:color w:val="FF0000"/>
        </w:rPr>
        <w:t>.11.2023 r.)</w:t>
      </w:r>
    </w:p>
    <w:p w:rsidR="006F64A7" w:rsidRPr="00492E77" w:rsidRDefault="006F64A7" w:rsidP="006F64A7">
      <w:pPr>
        <w:jc w:val="center"/>
        <w:rPr>
          <w:rFonts w:ascii="Arial" w:hAnsi="Arial" w:cs="Arial"/>
        </w:rPr>
      </w:pPr>
    </w:p>
    <w:tbl>
      <w:tblPr>
        <w:tblW w:w="9859" w:type="dxa"/>
        <w:tblInd w:w="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9222"/>
      </w:tblGrid>
      <w:tr w:rsidR="006F64A7" w:rsidRPr="00492E77" w:rsidTr="007B2AEC">
        <w:tc>
          <w:tcPr>
            <w:tcW w:w="9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</w:tcPr>
          <w:p w:rsidR="006F64A7" w:rsidRPr="00492E77" w:rsidRDefault="006F64A7" w:rsidP="007B2AEC">
            <w:pPr>
              <w:pStyle w:val="Standard"/>
              <w:widowControl w:val="0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hAnsi="Arial" w:cs="Arial"/>
                <w:color w:val="000000"/>
                <w:szCs w:val="16"/>
              </w:rPr>
              <w:t>OCHRONA OBIEKTÓW I MIENIA, ZARZĄDZANIE SYSTEMEM TELEWIZJI PRZEMYSŁOWEJ, TRANSPORT WARTOŚCI PIENIĘŻNYCH, DYSKRETNE OSTRZEGANIE, MONITORING SZPITALA WOJEWÓDZKIEGO W KOSZALINIE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sz w:val="16"/>
                <w:szCs w:val="16"/>
                <w:lang w:eastAsia="hi-IN" w:bidi="hi-IN"/>
              </w:rPr>
              <w:t>Lp.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sz w:val="16"/>
                <w:szCs w:val="16"/>
                <w:lang w:eastAsia="hi-IN" w:bidi="hi-IN"/>
              </w:rPr>
              <w:t>Opis przedmiotu zamówienia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I.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both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 xml:space="preserve">Ochrona fizyczna obiektów </w:t>
            </w:r>
            <w:r w:rsidRPr="00492E77">
              <w:rPr>
                <w:rFonts w:ascii="Arial" w:eastAsia="Lucida Sans Unicode" w:hAnsi="Arial" w:cs="Arial"/>
                <w:lang w:eastAsia="hi-IN" w:bidi="hi-IN"/>
              </w:rPr>
              <w:t>i terenu Szpitala Wojewódzkiego w Koszalinie przy ul. Chałubińskiego 7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359" w:hanging="359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1.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both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Ochrona obiektów i mienia Szpitala poprzez stałe przebywanie na terenie Szpitala przez całą dobę 2 pracowników ochrony (</w:t>
            </w:r>
            <w:r w:rsidRPr="00492E77">
              <w:rPr>
                <w:rFonts w:ascii="Arial" w:eastAsia="Lucida Sans Unicode" w:hAnsi="Arial" w:cs="Arial"/>
                <w:b/>
                <w:bCs/>
                <w:lang w:eastAsia="hi-IN" w:bidi="hi-IN"/>
              </w:rPr>
              <w:t>Zespół nr 1</w:t>
            </w:r>
            <w:r w:rsidRPr="00492E77">
              <w:rPr>
                <w:rFonts w:ascii="Arial" w:eastAsia="Lucida Sans Unicode" w:hAnsi="Arial" w:cs="Arial"/>
                <w:lang w:eastAsia="hi-IN" w:bidi="hi-IN"/>
              </w:rPr>
              <w:t>)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1.1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decimal" w:pos="57"/>
                <w:tab w:val="left" w:pos="417"/>
              </w:tabs>
              <w:ind w:left="57" w:righ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Stałe patrolowanie terenu i obiektów Szpitala z uwzględnieniem miejsc szczególnie zagrożonych: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magazynów i placów magazynowych,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Apteki Szpitalnej,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Zakładu Patomorfologii i Medycyny Sądowej,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Magazynu Rzeczy Chorego,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Magazynu Żywnościowego,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Działu Żywienia,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 xml:space="preserve">tunelu pod Oddziałem </w:t>
            </w:r>
            <w:proofErr w:type="spellStart"/>
            <w:r w:rsidRPr="00492E77">
              <w:rPr>
                <w:rFonts w:ascii="Arial" w:eastAsia="Lucida Sans Unicode" w:hAnsi="Arial" w:cs="Arial"/>
                <w:lang w:eastAsia="hi-IN" w:bidi="hi-IN"/>
              </w:rPr>
              <w:t>Obserwacyjno</w:t>
            </w:r>
            <w:proofErr w:type="spellEnd"/>
            <w:r w:rsidRPr="00492E77">
              <w:rPr>
                <w:rFonts w:ascii="Arial" w:eastAsia="Lucida Sans Unicode" w:hAnsi="Arial" w:cs="Arial"/>
                <w:lang w:eastAsia="hi-IN" w:bidi="hi-IN"/>
              </w:rPr>
              <w:t xml:space="preserve"> - Zakaźnym,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Poradni Specjalistycznych,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 xml:space="preserve">budynku </w:t>
            </w: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„Ł”</w:t>
            </w:r>
            <w:r w:rsidRPr="00492E77">
              <w:rPr>
                <w:rFonts w:ascii="Arial" w:eastAsia="Lucida Sans Unicode" w:hAnsi="Arial" w:cs="Arial"/>
                <w:lang w:eastAsia="hi-IN" w:bidi="hi-IN"/>
              </w:rPr>
              <w:t xml:space="preserve"> i terenu wokół,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ind w:left="555" w:hanging="425"/>
              <w:jc w:val="both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kasy Szpitala mieszczącej się w budynku administracyjnym „G”,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klatek schodowych we wszystkich budynkach Szpitala od dołu do góry włącznie z wejściem do budynku „I” oraz ze schodami do kaplicy,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tunelu pod Pawilonem Dziecięcym,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miejsc składowania odpadów,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budynku „A” i „G”,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 xml:space="preserve">wejścia na </w:t>
            </w:r>
            <w:proofErr w:type="spellStart"/>
            <w:r w:rsidRPr="00492E77">
              <w:rPr>
                <w:rFonts w:ascii="Arial" w:eastAsia="Lucida Sans Unicode" w:hAnsi="Arial" w:cs="Arial"/>
                <w:lang w:eastAsia="hi-IN" w:bidi="hi-IN"/>
              </w:rPr>
              <w:t>OAiIT</w:t>
            </w:r>
            <w:proofErr w:type="spellEnd"/>
            <w:r w:rsidRPr="00492E77">
              <w:rPr>
                <w:rFonts w:ascii="Arial" w:eastAsia="Lucida Sans Unicode" w:hAnsi="Arial" w:cs="Arial"/>
                <w:lang w:eastAsia="hi-IN" w:bidi="hi-IN"/>
              </w:rPr>
              <w:t xml:space="preserve"> Dorosłych,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terenu lądowiska,</w:t>
            </w:r>
          </w:p>
          <w:p w:rsidR="006F64A7" w:rsidRPr="00492E77" w:rsidRDefault="006F64A7" w:rsidP="006F64A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286"/>
              </w:tabs>
              <w:ind w:left="555" w:right="57" w:hanging="425"/>
              <w:textAlignment w:val="baseline"/>
              <w:rPr>
                <w:rFonts w:ascii="Arial" w:hAnsi="Arial" w:cs="Arial"/>
                <w:bCs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miejsce składowania odpadów w budynku „B”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1.2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left" w:pos="360"/>
              </w:tabs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Wykonanie zaleceń „Instrukcji obsługi lotów śmigłowca sanitarnego”, a w szczególności: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1618"/>
              </w:tabs>
              <w:autoSpaceDN/>
              <w:ind w:left="566" w:hanging="426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obserwacja obsługi lotu na monitorze,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1618"/>
              </w:tabs>
              <w:autoSpaceDN/>
              <w:ind w:left="566" w:hanging="426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otwieranie i zamykanie bram na lądowisko,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1618"/>
              </w:tabs>
              <w:autoSpaceDN/>
              <w:ind w:left="566" w:hanging="426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zabezpieczenie lądowiska w trakcie przylotu</w:t>
            </w: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 xml:space="preserve"> i odlotu </w:t>
            </w:r>
            <w:r w:rsidRPr="00492E77">
              <w:rPr>
                <w:rFonts w:ascii="Arial" w:eastAsia="Lucida Sans Unicode" w:hAnsi="Arial" w:cs="Arial"/>
                <w:lang w:eastAsia="hi-IN" w:bidi="hi-IN"/>
              </w:rPr>
              <w:t>śmigłowca przed dostępem osób postronnych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1.3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57" w:righ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W przypadku zagrożenia bezzwłoczne wysłanie grupy interwencyjnej w czasie nie dłuższym niż 10 minut od chwili odebrania sygnału oraz powiadomienie odpowiednich służb ratowniczych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1.4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57" w:righ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Kontrola wjeżdżających na teren Szpitala samochodów pod względem posiadania uprawnień do wjazdu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1.5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57" w:righ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Kontrola wyjeżdżających ze Szpitala samochodów pod względem posiadania zgody na ewentualny wywóz materiałów czy sprzętu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1.6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left" w:pos="233"/>
              </w:tabs>
              <w:ind w:left="57" w:righ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 xml:space="preserve">Zabezpieczenie kluczy od pomieszczeń, których wydawanie będzie się </w:t>
            </w:r>
            <w:r w:rsidRPr="005E5A26">
              <w:rPr>
                <w:rFonts w:ascii="Arial" w:eastAsia="Lucida Sans Unicode" w:hAnsi="Arial" w:cs="Arial"/>
                <w:lang w:eastAsia="hi-IN" w:bidi="hi-IN"/>
              </w:rPr>
              <w:t>odbywać według „Polityki</w:t>
            </w:r>
            <w:r w:rsidRPr="00492E77">
              <w:rPr>
                <w:rFonts w:ascii="Arial" w:eastAsia="Lucida Sans Unicode" w:hAnsi="Arial" w:cs="Arial"/>
                <w:lang w:eastAsia="hi-IN" w:bidi="hi-IN"/>
              </w:rPr>
              <w:t xml:space="preserve"> przechowywania i wydawania kluczy w pomieszczeniach Szpitala Wojewódzkiego im. M. Kopernika w Koszalinie”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1.7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left" w:pos="233"/>
              </w:tabs>
              <w:ind w:left="57" w:righ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Szczególna ochrona budynku administracji „G” w dniach wypłat poborów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1.8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left" w:pos="233"/>
              </w:tabs>
              <w:ind w:left="57" w:righ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Współpraca ze służbami Szpitala pod względem zabezpieczenia ochrony ppoż. na zasadach określonych przez Szpital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1.9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left" w:pos="1317"/>
              </w:tabs>
              <w:ind w:lef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Interweniowanie w przypadku: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1604"/>
              </w:tabs>
              <w:autoSpaceDN/>
              <w:ind w:left="413" w:hanging="28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zakłócenia porządku publicznego;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1604"/>
              </w:tabs>
              <w:autoSpaceDN/>
              <w:ind w:left="413" w:hanging="28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utrudniania przejazdu pojazdów uprzywilejowanych (karetek pogotowia, straży pożarnej, policji) i pojazdów obsługi techniczno-gospodarczej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1.10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left" w:pos="233"/>
              </w:tabs>
              <w:ind w:left="57" w:righ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Eskortowanie na wezwanie, personelu poruszającego się po terenie Szpitala w godzinach nocnych i wieczornych</w:t>
            </w:r>
          </w:p>
        </w:tc>
      </w:tr>
      <w:tr w:rsidR="006F64A7" w:rsidRPr="00492E77" w:rsidTr="007B2AEC">
        <w:trPr>
          <w:cantSplit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lastRenderedPageBreak/>
              <w:t>1.11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left" w:pos="1317"/>
              </w:tabs>
              <w:ind w:lef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Prowadzenie niezbędnej dokumentacji ochronnej, a w szczególności: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1"/>
                <w:numId w:val="1"/>
              </w:numPr>
              <w:tabs>
                <w:tab w:val="left" w:pos="1950"/>
              </w:tabs>
              <w:autoSpaceDN/>
              <w:ind w:left="282" w:hanging="28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Dziennika zmiany i wydarzeń zawierającego dane o: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2176"/>
              </w:tabs>
              <w:autoSpaceDN/>
              <w:ind w:left="413" w:hanging="27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czasie rozpoczęcia i zakończenia zmiany;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2176"/>
              </w:tabs>
              <w:autoSpaceDN/>
              <w:ind w:left="413" w:hanging="27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obsadzie personalnej zmiany;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2176"/>
              </w:tabs>
              <w:autoSpaceDN/>
              <w:ind w:left="413" w:hanging="27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wpis daty i godziny zaistniałego wydarzenia;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2176"/>
              </w:tabs>
              <w:autoSpaceDN/>
              <w:ind w:left="413" w:hanging="27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opis wydarzenia;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2176"/>
              </w:tabs>
              <w:autoSpaceDN/>
              <w:ind w:left="413" w:hanging="27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dane osób uczestniczących w wydarzeniu;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2176"/>
              </w:tabs>
              <w:autoSpaceDN/>
              <w:ind w:left="413" w:hanging="27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dane personalne pracowników ochrony, którzy podejmowali interwencje;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2176"/>
              </w:tabs>
              <w:autoSpaceDN/>
              <w:ind w:left="413" w:hanging="27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informacje o powiadomieniu dyrekcji Szpitala (osoby funkcyjnej).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1"/>
                <w:numId w:val="1"/>
              </w:numPr>
              <w:tabs>
                <w:tab w:val="left" w:pos="706"/>
                <w:tab w:val="left" w:pos="2092"/>
              </w:tabs>
              <w:autoSpaceDN/>
              <w:ind w:left="272" w:hanging="27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Rejestru czynności pracowników ochrony Szpitala z określeniem daty i godziny obchodu: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left" w:pos="1746"/>
              </w:tabs>
              <w:autoSpaceDN/>
              <w:ind w:left="413" w:hanging="27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dotyczy wszystkich czynności wyszczególnionych w pkt 1.1 opisu przedmiotu zamówienia,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left" w:pos="1746"/>
              </w:tabs>
              <w:autoSpaceDN/>
              <w:ind w:left="413" w:hanging="273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kontrola terenu i budynków na terenie Szpitala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1.12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left" w:pos="426"/>
              </w:tabs>
              <w:ind w:left="57" w:right="57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Zarządzanie systemem telewizji przemysłowej na terenie Szpitala Wojewódzkiego im. M. Kopernika ul. Chałubińskiego 7 - obsługa systemu telewizji przemysłowej w tym doraźna obserwacja wizji z kamer wraz z podejmowaniem interwencji w przypadku zagrożeń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359" w:right="57" w:hanging="302"/>
              <w:jc w:val="center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2.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left" w:pos="426"/>
              </w:tabs>
              <w:ind w:left="57" w:right="57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Dozór budynku „G” oraz patrolowanie terenu Szpitala od poniedziałku do piątku (dni robocze) w godzinach 6.45-15.15 (</w:t>
            </w:r>
            <w:r w:rsidRPr="00492E77">
              <w:rPr>
                <w:rFonts w:ascii="Arial" w:eastAsia="Lucida Sans Unicode" w:hAnsi="Arial" w:cs="Arial"/>
                <w:b/>
                <w:bCs/>
                <w:lang w:eastAsia="hi-IN" w:bidi="hi-IN"/>
              </w:rPr>
              <w:t>Zespół nr 2</w:t>
            </w: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)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2.1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Warunki usługi: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1132"/>
              </w:tabs>
              <w:autoSpaceDN/>
              <w:ind w:left="413" w:hanging="273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 xml:space="preserve">otwieranie budynku „G” o godz. </w:t>
            </w: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6.45,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1132"/>
              </w:tabs>
              <w:autoSpaceDN/>
              <w:ind w:left="413" w:hanging="273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wydawanie kluczy pracownikom administracji wg „Instrukcji przechowywania i wydawania kluczy w pomieszczeniach Szpitala Wojewódzkiego im. M. Kopernika w Koszalinie”,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1132"/>
              </w:tabs>
              <w:autoSpaceDN/>
              <w:ind w:left="413" w:hanging="273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ochrona budynku „G” oraz jego otoczenia,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1132"/>
              </w:tabs>
              <w:autoSpaceDN/>
              <w:ind w:left="413" w:hanging="273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pilnowanie parkowania pojazdów na terenie Szpitala,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1132"/>
              </w:tabs>
              <w:autoSpaceDN/>
              <w:ind w:left="413" w:hanging="273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zabezpieczenie drożności dróg ewakuacyjnych 8.00-9.00, 10.00-11.30, 12.30-13.30. W razie konieczności wzywanie odpowiednich służb.</w:t>
            </w:r>
          </w:p>
        </w:tc>
      </w:tr>
      <w:tr w:rsidR="006F64A7" w:rsidRPr="00492E77" w:rsidTr="007B2AEC">
        <w:trPr>
          <w:trHeight w:val="404"/>
        </w:trPr>
        <w:tc>
          <w:tcPr>
            <w:tcW w:w="9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Wymagania ogólne: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1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left" w:pos="426"/>
              </w:tabs>
              <w:ind w:left="57" w:right="57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Do wykonywania przedmiotu zamówienia będą kierowani wyłącznie pracownicy zatrudnieni na podstawie umów o pracę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2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Osoby pełniące ochronę muszą posiadać: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10"/>
              </w:numPr>
              <w:autoSpaceDN/>
              <w:ind w:left="424" w:hanging="284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jednolite umundurowanie</w:t>
            </w: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 xml:space="preserve"> łącznie z obuwiem</w:t>
            </w:r>
            <w:r w:rsidRPr="00492E77">
              <w:rPr>
                <w:rFonts w:ascii="Arial" w:eastAsia="Lucida Sans Unicode" w:hAnsi="Arial" w:cs="Arial"/>
                <w:lang w:eastAsia="hi-IN" w:bidi="hi-IN"/>
              </w:rPr>
              <w:t>;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10"/>
              </w:numPr>
              <w:autoSpaceDN/>
              <w:ind w:left="424" w:hanging="284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środki łączności;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10"/>
              </w:numPr>
              <w:autoSpaceDN/>
              <w:ind w:left="424" w:hanging="284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identyfikatory z imieniem i nazwiskiem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3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tabs>
                <w:tab w:val="left" w:pos="426"/>
              </w:tabs>
              <w:ind w:left="57" w:righ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Opracowanie „Planu Ochrony” Szpitala w zakresie określonym w art. 3 pkt 1 ustawy z dnia 22 sierpnia 1997 r. o ochronie osób i mienia (</w:t>
            </w:r>
            <w:proofErr w:type="spellStart"/>
            <w:r w:rsidRPr="00492E77">
              <w:rPr>
                <w:rFonts w:ascii="Arial" w:eastAsia="Lucida Sans Unicode" w:hAnsi="Arial" w:cs="Arial"/>
                <w:lang w:eastAsia="hi-IN" w:bidi="hi-IN"/>
              </w:rPr>
              <w:t>t.j</w:t>
            </w:r>
            <w:proofErr w:type="spellEnd"/>
            <w:r w:rsidRPr="00492E77">
              <w:rPr>
                <w:rFonts w:ascii="Arial" w:eastAsia="Lucida Sans Unicode" w:hAnsi="Arial" w:cs="Arial"/>
                <w:lang w:eastAsia="hi-IN" w:bidi="hi-IN"/>
              </w:rPr>
              <w:t>. Dz. U. z 2016 r. poz. 1432) uwzględniającego w szczególności: warunki zawarte w SWZ; postanowienia zawarte we wzorze umowy oraz instrukcjach szczegółowych np. ppoż. najpóźniej w dniu rozpoczęcia świadczenia usługi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217" w:hanging="217"/>
              <w:jc w:val="center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II.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Transport na terenie miasta Koszalina wartości pieniężnych na potrzeby Szpitala Wojewódzkiego w Koszalinie (2 razy w miesiącu)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359" w:hanging="359"/>
              <w:jc w:val="center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III.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 xml:space="preserve">Ochrona w systemie dyskretnego ostrzegania Szpitalnego Oddziału Ratunkowego z Izbą Przyjęć Ogólną Szpitala Wojewódzkiego w Koszalinie przy ul. Chałubińskiego 7 </w:t>
            </w: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wraz z dozorem technicznym urządzeń systemu sygnalizacji napadu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1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Warunki usługi: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1468"/>
              </w:tabs>
              <w:autoSpaceDN/>
              <w:ind w:left="424" w:hanging="294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włączenie obiektu do alarmowego centrum odbiorczego w zakresie powiadamiania o napadzie,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1468"/>
              </w:tabs>
              <w:autoSpaceDN/>
              <w:ind w:left="424" w:hanging="294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monitorowanie sygnałów z lokalnego systemu alarmowego chronionego obiektu, a w przypadku zagrożenia, bezzwłoczne wysłanie grupy interwencyjnej,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1468"/>
              </w:tabs>
              <w:autoSpaceDN/>
              <w:ind w:left="424" w:hanging="294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czuwanie grupy interwencyjnej w miejscu wyznaczonym i jego niezwłoczna reakcja na każdy sygnał alarmowy z obiektu (napad),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1468"/>
              </w:tabs>
              <w:autoSpaceDN/>
              <w:ind w:left="424" w:hanging="294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rejestrowanie sygnałów z obiektu i udostępnianie wydruków z rejestru na żądanie,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1468"/>
              </w:tabs>
              <w:autoSpaceDN/>
              <w:ind w:left="424" w:hanging="294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usługi świadczone codziennie przez całą dobę,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1468"/>
                <w:tab w:val="left" w:pos="1652"/>
              </w:tabs>
              <w:autoSpaceDN/>
              <w:ind w:left="424" w:hanging="294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stawienie się w chronionym obiekcie w czasie nie dłuższym niż 10 minut od chwili odebrania sygnałów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1468"/>
                <w:tab w:val="left" w:pos="1652"/>
              </w:tabs>
              <w:autoSpaceDN/>
              <w:ind w:left="424" w:hanging="294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dozór techniczny urządzeń systemu sygnalizacji napadu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500" w:hanging="500"/>
              <w:jc w:val="center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IV.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 xml:space="preserve">Monitoring elektroniczny Przychodni Onkologicznej w Koszalinie przy ulicy Orlej 2 </w:t>
            </w: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wraz z dozorem technicznym urządzeń systemu sygnalizacji napadu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1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57" w:right="57"/>
              <w:rPr>
                <w:rFonts w:ascii="Arial" w:hAnsi="Arial" w:cs="Arial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Monitoring lokalnego systemu alarmowego w chronionym obiekcie przez stałe aktywne prowadzenie obserwacji sygnału odbieranego z obiektu oraz w przypadku otrzymania sygnału o alarmie zapewnienie niezwłocznej interwencji samochodowych grup interwencyjnych w czasie nie dłuższym niż 10 minut od chwili odebrania sygnału + konserwacja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2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57" w:right="57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W razie awarii systemu alarmowego, braku możliwości naprawy w godzinach pracy Przychodni, dodatkowa ochrona budynku do czasu usunięcia awarii.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lastRenderedPageBreak/>
              <w:t>3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5E5A26" w:rsidRDefault="006F64A7" w:rsidP="007B2AEC">
            <w:pPr>
              <w:pStyle w:val="Standard"/>
              <w:widowControl w:val="0"/>
              <w:ind w:left="57" w:right="57"/>
              <w:rPr>
                <w:rFonts w:ascii="Arial" w:eastAsia="Lucida Sans Unicode" w:hAnsi="Arial" w:cs="Arial"/>
                <w:lang w:eastAsia="hi-IN" w:bidi="hi-IN"/>
              </w:rPr>
            </w:pPr>
            <w:r w:rsidRPr="005E5A26">
              <w:rPr>
                <w:rFonts w:ascii="Arial" w:eastAsia="Lucida Sans Unicode" w:hAnsi="Arial" w:cs="Arial"/>
                <w:lang w:eastAsia="hi-IN" w:bidi="hi-IN"/>
              </w:rPr>
              <w:t>Czynna ochrona obiektu w przypadku zaistnienia zdarzenia (np. rabunku) poprzez zabezpieczenie obiektu przed dalszymi stratami do czasu przybycia Policji.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V.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6F64A7" w:rsidRPr="005E5A26" w:rsidRDefault="006F64A7" w:rsidP="007B2AEC">
            <w:pPr>
              <w:pStyle w:val="Standard"/>
              <w:widowControl w:val="0"/>
              <w:rPr>
                <w:rFonts w:ascii="Arial" w:eastAsia="Lucida Sans Unicode" w:hAnsi="Arial" w:cs="Arial"/>
                <w:lang w:eastAsia="hi-IN" w:bidi="hi-IN"/>
              </w:rPr>
            </w:pPr>
            <w:r w:rsidRPr="005E5A26">
              <w:rPr>
                <w:rFonts w:ascii="Arial" w:eastAsia="Lucida Sans Unicode" w:hAnsi="Arial" w:cs="Arial"/>
                <w:lang w:eastAsia="hi-IN" w:bidi="hi-IN"/>
              </w:rPr>
              <w:t xml:space="preserve">Konserwacja </w:t>
            </w:r>
            <w:r w:rsidRPr="005E5A26">
              <w:rPr>
                <w:rFonts w:ascii="Arial" w:hAnsi="Arial" w:cs="Arial"/>
              </w:rPr>
              <w:t>systemu alarmowego SSW oraz</w:t>
            </w:r>
            <w:r w:rsidRPr="005E5A26">
              <w:rPr>
                <w:rFonts w:ascii="Arial" w:eastAsia="Lucida Sans Unicode" w:hAnsi="Arial" w:cs="Arial"/>
                <w:lang w:eastAsia="hi-IN" w:bidi="hi-IN"/>
              </w:rPr>
              <w:t xml:space="preserve"> monitoring sygnałów alarmowych z budynku D – Dział Informatyki poprzez: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1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5E5A26" w:rsidRDefault="006F64A7" w:rsidP="006F64A7">
            <w:pPr>
              <w:pStyle w:val="Standard"/>
              <w:widowControl w:val="0"/>
              <w:numPr>
                <w:ilvl w:val="0"/>
                <w:numId w:val="12"/>
              </w:numPr>
              <w:autoSpaceDN/>
              <w:ind w:left="413" w:right="57" w:hanging="141"/>
              <w:jc w:val="both"/>
              <w:rPr>
                <w:rFonts w:ascii="Arial" w:eastAsia="Lucida Sans Unicode" w:hAnsi="Arial" w:cs="Arial"/>
                <w:lang w:eastAsia="hi-IN" w:bidi="hi-IN"/>
              </w:rPr>
            </w:pPr>
            <w:r w:rsidRPr="005E5A26">
              <w:rPr>
                <w:rFonts w:ascii="Arial" w:eastAsia="Lucida Sans Unicode" w:hAnsi="Arial" w:cs="Arial"/>
                <w:lang w:eastAsia="hi-IN" w:bidi="hi-IN"/>
              </w:rPr>
              <w:t>Monitoring sygnałów z lokalnego systemu alarmowego chronionego obiektu,</w:t>
            </w:r>
          </w:p>
          <w:p w:rsidR="006F64A7" w:rsidRPr="005E5A26" w:rsidRDefault="006F64A7" w:rsidP="006F64A7">
            <w:pPr>
              <w:pStyle w:val="Standard"/>
              <w:widowControl w:val="0"/>
              <w:numPr>
                <w:ilvl w:val="0"/>
                <w:numId w:val="12"/>
              </w:numPr>
              <w:autoSpaceDN/>
              <w:ind w:left="413" w:right="57" w:hanging="141"/>
              <w:jc w:val="both"/>
              <w:rPr>
                <w:rFonts w:ascii="Arial" w:eastAsia="Lucida Sans Unicode" w:hAnsi="Arial" w:cs="Arial"/>
                <w:lang w:eastAsia="hi-IN" w:bidi="hi-IN"/>
              </w:rPr>
            </w:pPr>
            <w:r w:rsidRPr="005E5A26">
              <w:rPr>
                <w:rFonts w:ascii="Arial" w:eastAsia="Lucida Sans Unicode" w:hAnsi="Arial" w:cs="Arial"/>
                <w:lang w:eastAsia="hi-IN" w:bidi="hi-IN"/>
              </w:rPr>
              <w:t>Powiadomienie o odbiorze sygnału alarmowego pracowników Ochrony Szpitala,</w:t>
            </w:r>
          </w:p>
          <w:p w:rsidR="006F64A7" w:rsidRPr="005E5A26" w:rsidRDefault="006F64A7" w:rsidP="006F64A7">
            <w:pPr>
              <w:pStyle w:val="Standard"/>
              <w:widowControl w:val="0"/>
              <w:numPr>
                <w:ilvl w:val="0"/>
                <w:numId w:val="12"/>
              </w:numPr>
              <w:autoSpaceDN/>
              <w:ind w:left="413" w:right="57" w:hanging="141"/>
              <w:jc w:val="both"/>
              <w:rPr>
                <w:rFonts w:ascii="Arial" w:eastAsia="Lucida Sans Unicode" w:hAnsi="Arial" w:cs="Arial"/>
                <w:lang w:eastAsia="hi-IN" w:bidi="hi-IN"/>
              </w:rPr>
            </w:pPr>
            <w:r w:rsidRPr="005E5A26">
              <w:rPr>
                <w:rFonts w:ascii="Arial" w:eastAsia="Lucida Sans Unicode" w:hAnsi="Arial" w:cs="Arial"/>
                <w:lang w:eastAsia="hi-IN" w:bidi="hi-IN"/>
              </w:rPr>
              <w:t>Konserwacja systemu alarmowego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VI.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5E5A26" w:rsidRDefault="006F64A7" w:rsidP="007B2AEC">
            <w:pPr>
              <w:pStyle w:val="Standard"/>
              <w:widowControl w:val="0"/>
              <w:ind w:left="57" w:right="57"/>
              <w:jc w:val="both"/>
              <w:rPr>
                <w:rFonts w:ascii="Arial" w:eastAsia="Lucida Sans Unicode" w:hAnsi="Arial" w:cs="Arial"/>
                <w:lang w:eastAsia="hi-IN" w:bidi="hi-IN"/>
              </w:rPr>
            </w:pPr>
            <w:r w:rsidRPr="005E5A26">
              <w:rPr>
                <w:rFonts w:ascii="Arial" w:eastAsia="Lucida Sans Unicode" w:hAnsi="Arial" w:cs="Arial"/>
                <w:lang w:eastAsia="hi-IN" w:bidi="hi-IN"/>
              </w:rPr>
              <w:t xml:space="preserve">Konserwacja systemu alarmowego </w:t>
            </w:r>
            <w:proofErr w:type="spellStart"/>
            <w:r w:rsidRPr="005E5A26">
              <w:rPr>
                <w:rFonts w:ascii="Arial" w:eastAsia="Lucida Sans Unicode" w:hAnsi="Arial" w:cs="Arial"/>
                <w:lang w:eastAsia="hi-IN" w:bidi="hi-IN"/>
              </w:rPr>
              <w:t>SSWiN</w:t>
            </w:r>
            <w:proofErr w:type="spellEnd"/>
            <w:r w:rsidRPr="005E5A26">
              <w:rPr>
                <w:rFonts w:ascii="Arial" w:eastAsia="Lucida Sans Unicode" w:hAnsi="Arial" w:cs="Arial"/>
                <w:lang w:eastAsia="hi-IN" w:bidi="hi-IN"/>
              </w:rPr>
              <w:t xml:space="preserve"> w Aptece Szpitalnej oraz w Zakładzie Patomorfologii i Medycyny Sadowej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VII.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5E5A26" w:rsidRDefault="006F64A7" w:rsidP="007B2AEC">
            <w:pPr>
              <w:pStyle w:val="Standard"/>
              <w:widowControl w:val="0"/>
              <w:ind w:left="57" w:right="57"/>
              <w:jc w:val="both"/>
              <w:rPr>
                <w:rFonts w:ascii="Arial" w:eastAsia="Lucida Sans Unicode" w:hAnsi="Arial" w:cs="Arial"/>
                <w:lang w:eastAsia="hi-IN" w:bidi="hi-IN"/>
              </w:rPr>
            </w:pPr>
            <w:r w:rsidRPr="005E5A26">
              <w:rPr>
                <w:rFonts w:ascii="Arial" w:eastAsia="Lucida Sans Unicode" w:hAnsi="Arial" w:cs="Arial"/>
                <w:lang w:eastAsia="hi-IN" w:bidi="hi-IN"/>
              </w:rPr>
              <w:t xml:space="preserve">Monitoring elektroniczny budynku „G” wraz z </w:t>
            </w:r>
            <w:proofErr w:type="spellStart"/>
            <w:r w:rsidRPr="005E5A26">
              <w:rPr>
                <w:rFonts w:ascii="Arial" w:eastAsia="Lucida Sans Unicode" w:hAnsi="Arial" w:cs="Arial"/>
                <w:lang w:eastAsia="hi-IN" w:bidi="hi-IN"/>
              </w:rPr>
              <w:t>SSWiN</w:t>
            </w:r>
            <w:proofErr w:type="spellEnd"/>
            <w:r w:rsidRPr="005E5A26">
              <w:rPr>
                <w:rFonts w:ascii="Arial" w:eastAsia="Lucida Sans Unicode" w:hAnsi="Arial" w:cs="Arial"/>
                <w:lang w:eastAsia="hi-IN" w:bidi="hi-IN"/>
              </w:rPr>
              <w:t xml:space="preserve"> Kasy Szpitala + konserwacja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VIII.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ind w:left="57" w:right="57"/>
              <w:jc w:val="both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Monitoring elektroniczny Poradni Specjalistycznych Szpitala przy ul. Chałubińskiego 7 poprzez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1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13"/>
              </w:numPr>
              <w:autoSpaceDN/>
              <w:ind w:left="424" w:hanging="284"/>
              <w:jc w:val="both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Monitoring + konserwacja</w:t>
            </w:r>
          </w:p>
          <w:p w:rsidR="006F64A7" w:rsidRPr="00492E77" w:rsidRDefault="006F64A7" w:rsidP="006F64A7">
            <w:pPr>
              <w:pStyle w:val="Standard"/>
              <w:widowControl w:val="0"/>
              <w:numPr>
                <w:ilvl w:val="0"/>
                <w:numId w:val="13"/>
              </w:numPr>
              <w:autoSpaceDN/>
              <w:ind w:left="424" w:hanging="284"/>
              <w:jc w:val="both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Powiadomienie o odbiorze sygnału alarmowego pracowników Ochrony Szpitala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IX.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both"/>
              <w:rPr>
                <w:rFonts w:ascii="Arial" w:eastAsia="Lucida Sans Unicode" w:hAnsi="Arial" w:cs="Arial"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lang w:eastAsia="hi-IN" w:bidi="hi-IN"/>
              </w:rPr>
              <w:t>Obsługa i konserwacja systemu telewizji przemysłowej</w:t>
            </w:r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EC7126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EC7126">
              <w:rPr>
                <w:rFonts w:ascii="Arial" w:eastAsia="Lucida Sans Unicode" w:hAnsi="Arial" w:cs="Arial"/>
                <w:bCs/>
                <w:lang w:eastAsia="hi-IN" w:bidi="hi-IN"/>
              </w:rPr>
              <w:t>X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both"/>
              <w:rPr>
                <w:rFonts w:ascii="Arial" w:eastAsia="Lucida Sans Unicode" w:hAnsi="Arial" w:cs="Arial"/>
                <w:lang w:eastAsia="hi-IN" w:bidi="hi-IN"/>
              </w:rPr>
            </w:pPr>
            <w:r w:rsidRPr="00EC7126">
              <w:rPr>
                <w:rFonts w:ascii="Arial" w:eastAsia="Lucida Sans Unicode" w:hAnsi="Arial" w:cs="Arial"/>
                <w:lang w:eastAsia="hi-IN" w:bidi="hi-IN"/>
              </w:rPr>
              <w:t>Ochrona w systemie dyskretnego ostrzegania: Magazynu Rzeczy Chorego Szpitala Wojewódzkiego w Koszalinie przy ul. Chałubińskiego 7 wraz z dozorem technicznym urządzeń systemu sygnalizacji napadu</w:t>
            </w:r>
            <w:bookmarkStart w:id="0" w:name="_GoBack"/>
            <w:bookmarkEnd w:id="0"/>
          </w:p>
        </w:tc>
      </w:tr>
      <w:tr w:rsidR="006F64A7" w:rsidRPr="00492E77" w:rsidTr="007B2AEC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center"/>
              <w:rPr>
                <w:rFonts w:ascii="Arial" w:eastAsia="Lucida Sans Unicode" w:hAnsi="Arial" w:cs="Arial"/>
                <w:bCs/>
                <w:lang w:eastAsia="hi-IN" w:bidi="hi-IN"/>
              </w:rPr>
            </w:pPr>
            <w:r w:rsidRPr="00492E77">
              <w:rPr>
                <w:rFonts w:ascii="Arial" w:eastAsia="Lucida Sans Unicode" w:hAnsi="Arial" w:cs="Arial"/>
                <w:bCs/>
                <w:lang w:eastAsia="hi-IN" w:bidi="hi-IN"/>
              </w:rPr>
              <w:t>XI.</w:t>
            </w:r>
          </w:p>
        </w:tc>
        <w:tc>
          <w:tcPr>
            <w:tcW w:w="9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-5" w:type="dxa"/>
            </w:tcMar>
            <w:vAlign w:val="center"/>
          </w:tcPr>
          <w:p w:rsidR="006F64A7" w:rsidRPr="00492E77" w:rsidRDefault="006F64A7" w:rsidP="007B2AEC">
            <w:pPr>
              <w:pStyle w:val="Standard"/>
              <w:widowControl w:val="0"/>
              <w:jc w:val="both"/>
              <w:rPr>
                <w:rFonts w:ascii="Arial" w:eastAsia="Lucida Sans Unicode" w:hAnsi="Arial" w:cs="Arial"/>
                <w:lang w:eastAsia="hi-IN" w:bidi="hi-IN"/>
              </w:rPr>
            </w:pPr>
            <w:r w:rsidRPr="005E5A26">
              <w:rPr>
                <w:rFonts w:ascii="Arial" w:eastAsia="Lucida Sans Unicode" w:hAnsi="Arial" w:cs="Arial"/>
                <w:bCs/>
                <w:lang w:eastAsia="hi-IN" w:bidi="hi-IN"/>
              </w:rPr>
              <w:t>Przegląd wraz z wystawieniem protokołu stanu technicznego monitoringu wizyjnego oraz sporządzeniem planu modernizacji.</w:t>
            </w:r>
          </w:p>
        </w:tc>
      </w:tr>
    </w:tbl>
    <w:p w:rsidR="006F64A7" w:rsidRPr="00492E77" w:rsidRDefault="006F64A7" w:rsidP="006F64A7">
      <w:pPr>
        <w:rPr>
          <w:rFonts w:ascii="Arial" w:hAnsi="Arial" w:cs="Arial"/>
        </w:rPr>
      </w:pPr>
    </w:p>
    <w:p w:rsidR="006C5818" w:rsidRPr="00E40E5A" w:rsidRDefault="006C5818" w:rsidP="00E40E5A">
      <w:pPr>
        <w:rPr>
          <w:rFonts w:ascii="Arial" w:hAnsi="Arial" w:cs="Arial"/>
        </w:rPr>
      </w:pPr>
    </w:p>
    <w:sectPr w:rsidR="006C5818" w:rsidRPr="00E40E5A" w:rsidSect="00E40E5A">
      <w:headerReference w:type="default" r:id="rId7"/>
      <w:footerReference w:type="default" r:id="rId8"/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4A7" w:rsidRDefault="006F64A7" w:rsidP="006F64A7">
      <w:r>
        <w:separator/>
      </w:r>
    </w:p>
  </w:endnote>
  <w:endnote w:type="continuationSeparator" w:id="0">
    <w:p w:rsidR="006F64A7" w:rsidRDefault="006F64A7" w:rsidP="006F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02"/>
      <w:gridCol w:w="5111"/>
    </w:tblGrid>
    <w:tr w:rsidR="006F64A7" w:rsidRPr="00AE3B40" w:rsidTr="007B2AEC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F64A7" w:rsidRPr="00AE3B40" w:rsidRDefault="006F64A7" w:rsidP="006F64A7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F64A7" w:rsidRPr="00AE3B40" w:rsidRDefault="006F64A7" w:rsidP="006F64A7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6F64A7" w:rsidRPr="000F6A14" w:rsidTr="007B2AEC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6F64A7" w:rsidRPr="000F6A14" w:rsidRDefault="006F64A7" w:rsidP="006F64A7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6F64A7" w:rsidRPr="000F6A14" w:rsidRDefault="006F64A7" w:rsidP="006F64A7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EC7126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6F64A7" w:rsidRDefault="006F6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4A7" w:rsidRDefault="006F64A7" w:rsidP="006F64A7">
      <w:r>
        <w:separator/>
      </w:r>
    </w:p>
  </w:footnote>
  <w:footnote w:type="continuationSeparator" w:id="0">
    <w:p w:rsidR="006F64A7" w:rsidRDefault="006F64A7" w:rsidP="006F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678"/>
      <w:gridCol w:w="5135"/>
    </w:tblGrid>
    <w:tr w:rsidR="006F64A7" w:rsidRPr="00D224F9" w:rsidTr="007B2AEC">
      <w:tc>
        <w:tcPr>
          <w:tcW w:w="4736" w:type="dxa"/>
        </w:tcPr>
        <w:p w:rsidR="006F64A7" w:rsidRPr="00AE3B40" w:rsidRDefault="006F64A7" w:rsidP="006F64A7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:rsidR="006F64A7" w:rsidRPr="00D224F9" w:rsidRDefault="006F64A7" w:rsidP="006F64A7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TP.382.125</w:t>
          </w:r>
          <w:r w:rsidRPr="00D224F9">
            <w:rPr>
              <w:rFonts w:ascii="Arial" w:hAnsi="Arial" w:cs="Arial"/>
              <w:color w:val="5F5F5F"/>
              <w:sz w:val="16"/>
              <w:szCs w:val="16"/>
            </w:rPr>
            <w:t>.2023 JK.</w:t>
          </w:r>
        </w:p>
      </w:tc>
    </w:tr>
    <w:tr w:rsidR="006F64A7" w:rsidRPr="00AE3B40" w:rsidTr="007B2AEC">
      <w:tc>
        <w:tcPr>
          <w:tcW w:w="4736" w:type="dxa"/>
          <w:tcBorders>
            <w:bottom w:val="single" w:sz="4" w:space="0" w:color="auto"/>
          </w:tcBorders>
        </w:tcPr>
        <w:p w:rsidR="006F64A7" w:rsidRPr="00AE3B40" w:rsidRDefault="006F64A7" w:rsidP="006F64A7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6F64A7" w:rsidRPr="00AE3B40" w:rsidRDefault="006F64A7" w:rsidP="006F64A7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6F64A7" w:rsidRDefault="006F6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ACE"/>
    <w:multiLevelType w:val="multilevel"/>
    <w:tmpl w:val="ECEEFC6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C513FA"/>
    <w:multiLevelType w:val="multilevel"/>
    <w:tmpl w:val="46161EF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  <w:lang w:eastAsia="hi-IN" w:bidi="hi-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B4D7F0F"/>
    <w:multiLevelType w:val="multilevel"/>
    <w:tmpl w:val="0DBAD39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2E1541C"/>
    <w:multiLevelType w:val="multilevel"/>
    <w:tmpl w:val="107E193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2B382EE9"/>
    <w:multiLevelType w:val="multilevel"/>
    <w:tmpl w:val="19CE5094"/>
    <w:lvl w:ilvl="0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336617D8"/>
    <w:multiLevelType w:val="multilevel"/>
    <w:tmpl w:val="2E5CF11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CB525CC"/>
    <w:multiLevelType w:val="multilevel"/>
    <w:tmpl w:val="8BEAF802"/>
    <w:lvl w:ilvl="0">
      <w:start w:val="1"/>
      <w:numFmt w:val="decimal"/>
      <w:lvlText w:val="%1)"/>
      <w:lvlJc w:val="center"/>
      <w:pPr>
        <w:ind w:left="72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FF6B05"/>
    <w:multiLevelType w:val="multilevel"/>
    <w:tmpl w:val="FA3090C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61965AD"/>
    <w:multiLevelType w:val="multilevel"/>
    <w:tmpl w:val="C9C29EA0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52FF3BCD"/>
    <w:multiLevelType w:val="multilevel"/>
    <w:tmpl w:val="2FCE3E1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E1A3BF7"/>
    <w:multiLevelType w:val="multilevel"/>
    <w:tmpl w:val="465CBE0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3D871C4"/>
    <w:multiLevelType w:val="multilevel"/>
    <w:tmpl w:val="827E9F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5B03549"/>
    <w:multiLevelType w:val="multilevel"/>
    <w:tmpl w:val="D47AFF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A7"/>
    <w:rsid w:val="000E0F4A"/>
    <w:rsid w:val="006C5818"/>
    <w:rsid w:val="006F64A7"/>
    <w:rsid w:val="00E40E5A"/>
    <w:rsid w:val="00E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1EDB6-6C36-4B5B-BB1F-C153FB7A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64A7"/>
    <w:pPr>
      <w:suppressAutoHyphens/>
      <w:ind w:left="720" w:hanging="357"/>
      <w:contextualSpacing/>
    </w:pPr>
    <w:rPr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6F64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rsid w:val="006F64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Nagwek">
    <w:name w:val="header"/>
    <w:basedOn w:val="Normalny"/>
    <w:link w:val="NagwekZnak"/>
    <w:unhideWhenUsed/>
    <w:rsid w:val="006F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4A7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6F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4A7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F64A7"/>
  </w:style>
  <w:style w:type="paragraph" w:styleId="Tekstdymka">
    <w:name w:val="Balloon Text"/>
    <w:basedOn w:val="Normalny"/>
    <w:link w:val="TekstdymkaZnak"/>
    <w:uiPriority w:val="99"/>
    <w:semiHidden/>
    <w:unhideWhenUsed/>
    <w:rsid w:val="00EC7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1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1092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2023-11-09T07:39:00Z</cp:lastPrinted>
  <dcterms:created xsi:type="dcterms:W3CDTF">2023-11-08T07:49:00Z</dcterms:created>
  <dcterms:modified xsi:type="dcterms:W3CDTF">2023-11-09T07:40:00Z</dcterms:modified>
</cp:coreProperties>
</file>