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D720" w14:textId="77777777" w:rsidR="00F12263" w:rsidRPr="00220A53" w:rsidRDefault="00F12263" w:rsidP="00F12263">
      <w:pPr>
        <w:pStyle w:val="Standard"/>
        <w:jc w:val="center"/>
        <w:rPr>
          <w:rFonts w:ascii="Arial" w:hAnsi="Arial" w:cs="Arial"/>
        </w:rPr>
      </w:pPr>
      <w:r w:rsidRPr="00220A53">
        <w:rPr>
          <w:rFonts w:ascii="Arial" w:hAnsi="Arial" w:cs="Arial"/>
        </w:rPr>
        <w:t>PROJEKT UMOWY NA DZIERŻAWĘ NR  ... ……………….. ..</w:t>
      </w:r>
    </w:p>
    <w:p w14:paraId="627DE327" w14:textId="77777777" w:rsidR="00F12263" w:rsidRPr="00220A53" w:rsidRDefault="00F12263" w:rsidP="00F12263">
      <w:pPr>
        <w:pStyle w:val="Standard"/>
        <w:jc w:val="center"/>
        <w:rPr>
          <w:rFonts w:ascii="Arial" w:hAnsi="Arial" w:cs="Arial"/>
        </w:rPr>
      </w:pPr>
      <w:r w:rsidRPr="00220A53">
        <w:rPr>
          <w:rFonts w:ascii="Arial" w:hAnsi="Arial" w:cs="Arial"/>
        </w:rPr>
        <w:t>zamówienie w trybie podstawowym art. 275 ustawy Prawo zamówień publicznych</w:t>
      </w:r>
    </w:p>
    <w:p w14:paraId="12804B07" w14:textId="77777777" w:rsidR="00F12263" w:rsidRPr="00220A53" w:rsidRDefault="00F12263" w:rsidP="00F12263">
      <w:pPr>
        <w:pStyle w:val="Standard"/>
        <w:jc w:val="center"/>
        <w:rPr>
          <w:rFonts w:ascii="Arial" w:hAnsi="Arial" w:cs="Arial"/>
        </w:rPr>
      </w:pPr>
    </w:p>
    <w:tbl>
      <w:tblPr>
        <w:tblW w:w="9930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"/>
        <w:gridCol w:w="8913"/>
      </w:tblGrid>
      <w:tr w:rsidR="00F12263" w:rsidRPr="00220A53" w14:paraId="10B3D4B3" w14:textId="77777777" w:rsidTr="00F12263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B08AF" w14:textId="77777777" w:rsidR="00F12263" w:rsidRPr="00220A53" w:rsidRDefault="00F12263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220A53">
              <w:rPr>
                <w:rFonts w:ascii="Arial" w:hAnsi="Arial" w:cs="Arial"/>
              </w:rPr>
              <w:t>dotyczy: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903CE" w14:textId="77777777" w:rsidR="00F12263" w:rsidRPr="00220A53" w:rsidRDefault="00F12263">
            <w:pPr>
              <w:pStyle w:val="Standard"/>
              <w:widowControl w:val="0"/>
              <w:jc w:val="both"/>
              <w:rPr>
                <w:rFonts w:ascii="Arial" w:hAnsi="Arial" w:cs="Arial"/>
                <w:bCs/>
              </w:rPr>
            </w:pPr>
            <w:r w:rsidRPr="00220A53">
              <w:rPr>
                <w:rFonts w:ascii="Arial" w:hAnsi="Arial" w:cs="Arial"/>
                <w:bCs/>
              </w:rPr>
              <w:t>………………………………………….</w:t>
            </w:r>
            <w:bookmarkStart w:id="0" w:name="_Hlk132619552"/>
            <w:bookmarkEnd w:id="0"/>
          </w:p>
        </w:tc>
      </w:tr>
    </w:tbl>
    <w:p w14:paraId="5DF388DA" w14:textId="77777777" w:rsidR="00F12263" w:rsidRPr="00220A53" w:rsidRDefault="00F12263" w:rsidP="00F12263">
      <w:pPr>
        <w:pStyle w:val="Standard"/>
        <w:rPr>
          <w:rFonts w:ascii="Arial" w:hAnsi="Arial" w:cs="Arial"/>
        </w:rPr>
      </w:pPr>
    </w:p>
    <w:p w14:paraId="62D60B61" w14:textId="77777777" w:rsidR="00F12263" w:rsidRPr="00220A53" w:rsidRDefault="00F12263" w:rsidP="00F12263">
      <w:pPr>
        <w:pStyle w:val="Standard"/>
        <w:jc w:val="both"/>
        <w:rPr>
          <w:rFonts w:ascii="Arial" w:hAnsi="Arial" w:cs="Arial"/>
        </w:rPr>
      </w:pPr>
      <w:r w:rsidRPr="00220A53">
        <w:rPr>
          <w:rFonts w:ascii="Arial" w:hAnsi="Arial" w:cs="Arial"/>
        </w:rPr>
        <w:t>Umowa zawarta w dniu ………............ roku w Koszalinie, pomiędzy:</w:t>
      </w:r>
    </w:p>
    <w:p w14:paraId="487F6F90" w14:textId="77777777" w:rsidR="00F12263" w:rsidRPr="00220A53" w:rsidRDefault="00F12263" w:rsidP="00F12263">
      <w:pPr>
        <w:pStyle w:val="Standard"/>
        <w:jc w:val="both"/>
        <w:rPr>
          <w:rFonts w:ascii="Arial" w:hAnsi="Arial" w:cs="Arial"/>
        </w:rPr>
      </w:pPr>
      <w:r w:rsidRPr="00220A53">
        <w:rPr>
          <w:rFonts w:ascii="Arial" w:hAnsi="Arial" w:cs="Arial"/>
        </w:rPr>
        <w:t>Szpitalem Wojewódzkim im. Mikołaja Kopernika</w:t>
      </w:r>
    </w:p>
    <w:p w14:paraId="5BE7D3A8" w14:textId="77777777" w:rsidR="00F12263" w:rsidRPr="00220A53" w:rsidRDefault="00F12263" w:rsidP="00F12263">
      <w:pPr>
        <w:pStyle w:val="Standard"/>
        <w:jc w:val="both"/>
        <w:rPr>
          <w:rFonts w:ascii="Arial" w:hAnsi="Arial" w:cs="Arial"/>
        </w:rPr>
      </w:pPr>
      <w:r w:rsidRPr="00220A53">
        <w:rPr>
          <w:rFonts w:ascii="Arial" w:hAnsi="Arial" w:cs="Arial"/>
        </w:rPr>
        <w:t>ul. T. Chałubińskiego 7, 75 – 581 Koszalin</w:t>
      </w:r>
    </w:p>
    <w:p w14:paraId="67AFC6E5" w14:textId="77777777" w:rsidR="00F12263" w:rsidRPr="00220A53" w:rsidRDefault="00F12263" w:rsidP="00F12263">
      <w:pPr>
        <w:pStyle w:val="Standard"/>
        <w:tabs>
          <w:tab w:val="left" w:pos="2552"/>
        </w:tabs>
        <w:jc w:val="both"/>
        <w:rPr>
          <w:rFonts w:ascii="Arial" w:hAnsi="Arial" w:cs="Arial"/>
        </w:rPr>
      </w:pPr>
      <w:r w:rsidRPr="00220A53">
        <w:rPr>
          <w:rFonts w:ascii="Arial" w:hAnsi="Arial" w:cs="Arial"/>
        </w:rPr>
        <w:t>NIP: 669-10-44-410, REGON: 330006292, BDO: 000008455, KRS: 0000006505</w:t>
      </w:r>
    </w:p>
    <w:p w14:paraId="5D6E2A7D" w14:textId="77777777" w:rsidR="00F12263" w:rsidRPr="00220A53" w:rsidRDefault="00F12263" w:rsidP="00F12263">
      <w:pPr>
        <w:pStyle w:val="Standard"/>
        <w:ind w:left="3631" w:hanging="3631"/>
        <w:jc w:val="both"/>
        <w:rPr>
          <w:rFonts w:ascii="Arial" w:hAnsi="Arial" w:cs="Arial"/>
        </w:rPr>
      </w:pPr>
      <w:r w:rsidRPr="00220A53">
        <w:rPr>
          <w:rFonts w:ascii="Arial" w:hAnsi="Arial" w:cs="Arial"/>
        </w:rPr>
        <w:t>reprezentowanym przez  Dyrektora</w:t>
      </w:r>
    </w:p>
    <w:p w14:paraId="6660DB71" w14:textId="77777777" w:rsidR="00F12263" w:rsidRPr="00220A53" w:rsidRDefault="00F12263" w:rsidP="00F12263">
      <w:pPr>
        <w:pStyle w:val="Standard"/>
        <w:jc w:val="both"/>
        <w:rPr>
          <w:rFonts w:ascii="Arial" w:hAnsi="Arial" w:cs="Arial"/>
        </w:rPr>
      </w:pPr>
      <w:r w:rsidRPr="00220A53">
        <w:rPr>
          <w:rFonts w:ascii="Arial" w:hAnsi="Arial" w:cs="Arial"/>
        </w:rPr>
        <w:t xml:space="preserve">zwanym dalej </w:t>
      </w:r>
      <w:r w:rsidRPr="00220A53">
        <w:rPr>
          <w:rFonts w:ascii="Arial" w:hAnsi="Arial" w:cs="Arial"/>
          <w:i/>
        </w:rPr>
        <w:t>Zamawiającym, Stroną</w:t>
      </w:r>
    </w:p>
    <w:p w14:paraId="2CCF7CAE" w14:textId="77777777" w:rsidR="00F12263" w:rsidRPr="00220A53" w:rsidRDefault="00F12263" w:rsidP="00F12263">
      <w:pPr>
        <w:pStyle w:val="Standard"/>
        <w:jc w:val="both"/>
        <w:rPr>
          <w:rFonts w:ascii="Arial" w:hAnsi="Arial" w:cs="Arial"/>
        </w:rPr>
      </w:pPr>
      <w:r w:rsidRPr="00220A53">
        <w:rPr>
          <w:rFonts w:ascii="Arial" w:hAnsi="Arial" w:cs="Arial"/>
        </w:rPr>
        <w:t>a</w:t>
      </w:r>
    </w:p>
    <w:p w14:paraId="2EEEF801" w14:textId="77777777" w:rsidR="00F12263" w:rsidRPr="00220A53" w:rsidRDefault="00F12263" w:rsidP="00F12263">
      <w:pPr>
        <w:pStyle w:val="Standard"/>
        <w:jc w:val="both"/>
        <w:rPr>
          <w:rFonts w:ascii="Arial" w:hAnsi="Arial" w:cs="Arial"/>
        </w:rPr>
      </w:pPr>
      <w:r w:rsidRPr="00220A53">
        <w:rPr>
          <w:rFonts w:ascii="Arial" w:hAnsi="Arial" w:cs="Arial"/>
        </w:rPr>
        <w:t>…………..</w:t>
      </w:r>
    </w:p>
    <w:p w14:paraId="20ACFB35" w14:textId="77777777" w:rsidR="00F12263" w:rsidRPr="00220A53" w:rsidRDefault="00F12263" w:rsidP="00F12263">
      <w:pPr>
        <w:pStyle w:val="Standard"/>
        <w:jc w:val="both"/>
        <w:rPr>
          <w:rFonts w:ascii="Arial" w:hAnsi="Arial" w:cs="Arial"/>
        </w:rPr>
      </w:pPr>
      <w:r w:rsidRPr="00220A53">
        <w:rPr>
          <w:rFonts w:ascii="Arial" w:hAnsi="Arial" w:cs="Arial"/>
        </w:rPr>
        <w:t>ul. ……… .., ..-… …………..</w:t>
      </w:r>
    </w:p>
    <w:p w14:paraId="272DE69D" w14:textId="77777777" w:rsidR="00F12263" w:rsidRPr="00220A53" w:rsidRDefault="00F12263" w:rsidP="00F12263">
      <w:pPr>
        <w:pStyle w:val="Standard"/>
        <w:jc w:val="both"/>
        <w:rPr>
          <w:rFonts w:ascii="Arial" w:hAnsi="Arial" w:cs="Arial"/>
        </w:rPr>
      </w:pPr>
      <w:r w:rsidRPr="00220A53">
        <w:rPr>
          <w:rFonts w:ascii="Arial" w:hAnsi="Arial" w:cs="Arial"/>
        </w:rPr>
        <w:t>NIP: ……………….., REGON: ……………, KRS: ………………</w:t>
      </w:r>
    </w:p>
    <w:p w14:paraId="26F4DE04" w14:textId="77777777" w:rsidR="00F12263" w:rsidRPr="00220A53" w:rsidRDefault="00F12263" w:rsidP="00F12263">
      <w:pPr>
        <w:pStyle w:val="Standard"/>
        <w:jc w:val="both"/>
        <w:rPr>
          <w:rFonts w:ascii="Arial" w:hAnsi="Arial" w:cs="Arial"/>
        </w:rPr>
      </w:pPr>
      <w:r w:rsidRPr="00220A53">
        <w:rPr>
          <w:rFonts w:ascii="Arial" w:hAnsi="Arial" w:cs="Arial"/>
        </w:rPr>
        <w:t>reprezentowanym przez: .................................................................................</w:t>
      </w:r>
    </w:p>
    <w:p w14:paraId="1AF61626" w14:textId="77777777" w:rsidR="00F12263" w:rsidRPr="00220A53" w:rsidRDefault="00F12263" w:rsidP="00F12263">
      <w:pPr>
        <w:pStyle w:val="Standard"/>
        <w:jc w:val="both"/>
        <w:rPr>
          <w:rFonts w:ascii="Arial" w:hAnsi="Arial" w:cs="Arial"/>
        </w:rPr>
      </w:pPr>
      <w:r w:rsidRPr="00220A53">
        <w:rPr>
          <w:rFonts w:ascii="Arial" w:hAnsi="Arial" w:cs="Arial"/>
        </w:rPr>
        <w:t xml:space="preserve">zwanym dalej </w:t>
      </w:r>
      <w:r w:rsidRPr="00220A53">
        <w:rPr>
          <w:rFonts w:ascii="Arial" w:hAnsi="Arial" w:cs="Arial"/>
          <w:i/>
        </w:rPr>
        <w:t>Wykonawcą, Stroną</w:t>
      </w:r>
    </w:p>
    <w:p w14:paraId="6DBC6959" w14:textId="77777777" w:rsidR="00F12263" w:rsidRPr="00220A53" w:rsidRDefault="00F12263" w:rsidP="00F12263">
      <w:pPr>
        <w:pStyle w:val="Standard"/>
        <w:rPr>
          <w:rFonts w:ascii="Arial" w:hAnsi="Arial" w:cs="Arial"/>
        </w:rPr>
      </w:pPr>
    </w:p>
    <w:p w14:paraId="7022685A" w14:textId="77777777" w:rsidR="00F12263" w:rsidRPr="00220A53" w:rsidRDefault="00F12263" w:rsidP="00F12263">
      <w:pPr>
        <w:pStyle w:val="Standard"/>
        <w:jc w:val="both"/>
        <w:rPr>
          <w:rFonts w:ascii="Arial" w:hAnsi="Arial" w:cs="Arial"/>
        </w:rPr>
      </w:pPr>
      <w:r w:rsidRPr="00220A53">
        <w:rPr>
          <w:rFonts w:ascii="Arial" w:hAnsi="Arial" w:cs="Arial"/>
        </w:rPr>
        <w:t>Działając na podstawie ustawy z dnia 11 września 2019 r. Prawo zamówień publicznych (Dz.U.2023.1605 t.j.) (dalej: „ustawa Pzp”) po wyczerpaniu procedury przewidzianej dla trybu podstawowego zawarto umowę następującej treści:</w:t>
      </w:r>
    </w:p>
    <w:p w14:paraId="730A299F" w14:textId="77777777" w:rsidR="00F12263" w:rsidRPr="00220A53" w:rsidRDefault="00F12263" w:rsidP="00F12263">
      <w:pPr>
        <w:pStyle w:val="Standard"/>
        <w:jc w:val="center"/>
        <w:rPr>
          <w:rFonts w:ascii="Arial" w:hAnsi="Arial" w:cs="Arial"/>
        </w:rPr>
      </w:pPr>
      <w:r w:rsidRPr="00220A53">
        <w:rPr>
          <w:rFonts w:ascii="Arial" w:hAnsi="Arial" w:cs="Arial"/>
          <w:bCs/>
        </w:rPr>
        <w:t>§ 1</w:t>
      </w:r>
    </w:p>
    <w:p w14:paraId="67EBAC60" w14:textId="77777777" w:rsidR="00F12263" w:rsidRPr="00220A53" w:rsidRDefault="00F12263" w:rsidP="00F12263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220A53">
        <w:rPr>
          <w:rFonts w:ascii="Arial" w:hAnsi="Arial" w:cs="Arial"/>
        </w:rPr>
        <w:t>Przedmiotem umowy jest dzierżawa w/w centrali telefonicznej i pozostałych urządzeń opisanych w SWZ, tj.:</w:t>
      </w:r>
    </w:p>
    <w:p w14:paraId="5740C334" w14:textId="77777777" w:rsidR="00F12263" w:rsidRPr="00220A53" w:rsidRDefault="00F12263" w:rsidP="00F12263">
      <w:pPr>
        <w:pStyle w:val="Akapitzlist"/>
        <w:numPr>
          <w:ilvl w:val="0"/>
          <w:numId w:val="2"/>
        </w:numPr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20A53">
        <w:rPr>
          <w:rFonts w:ascii="Arial" w:hAnsi="Arial" w:cs="Arial"/>
          <w:sz w:val="20"/>
          <w:szCs w:val="20"/>
        </w:rPr>
        <w:t>dostawa z montażem, uruchomieniem, konfiguracją i przełączeniem centrali telefonicznej /odłączenie od sieci starej i podłączenie nowej oraz innych urządzeń, według ustaleń z Zamawiającym dla obiektów zlokalizowanych w Koszalinie przy ul. T. Chałubińskiego 7 w Koszalinie, zgodnie z ofertą Wykonawcy, która stanowi załącznik do umowy.</w:t>
      </w:r>
    </w:p>
    <w:p w14:paraId="6A8D840B" w14:textId="77777777" w:rsidR="00F12263" w:rsidRPr="00220A53" w:rsidRDefault="00F12263" w:rsidP="00F12263">
      <w:pPr>
        <w:pStyle w:val="Akapitzlist"/>
        <w:numPr>
          <w:ilvl w:val="0"/>
          <w:numId w:val="2"/>
        </w:numPr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20A53">
        <w:rPr>
          <w:rFonts w:ascii="Arial" w:hAnsi="Arial" w:cs="Arial"/>
          <w:color w:val="000000"/>
          <w:sz w:val="20"/>
          <w:szCs w:val="20"/>
        </w:rPr>
        <w:t>Przeszkolenie osób wskazanych przez zamawiającego w zakresie obsługi centrali oraz jej konfiguracji w siedzibie Zamawiającego.</w:t>
      </w:r>
    </w:p>
    <w:p w14:paraId="520F9840" w14:textId="77777777" w:rsidR="00F12263" w:rsidRPr="00F12263" w:rsidRDefault="00F12263" w:rsidP="00F12263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220A53">
        <w:rPr>
          <w:rFonts w:ascii="Arial" w:hAnsi="Arial" w:cs="Arial"/>
        </w:rPr>
        <w:t>Dostawa centrali z montażem, uruchomieniem, konfiguracją i przełączeniem centrali telefonicznej nastąpi w terminie do 21 dni od podpisania Umowy - po wcześniejszym ustaleniu miejsca dostawy</w:t>
      </w:r>
      <w:r w:rsidRPr="00F12263">
        <w:rPr>
          <w:rFonts w:ascii="Arial" w:hAnsi="Arial" w:cs="Arial"/>
        </w:rPr>
        <w:t xml:space="preserve"> i szczegółów dotyczących jej instalacji z:Jerzym Turkiem, tel. 94 34 88 201 lub 501615091.</w:t>
      </w:r>
    </w:p>
    <w:p w14:paraId="3B50AB90" w14:textId="77777777" w:rsidR="00F12263" w:rsidRPr="00F12263" w:rsidRDefault="00F12263" w:rsidP="00F12263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Wykonawca oświadcza, że posiada kwalifikacje i uprawnienia wymagane do prawidłowego wykonania przedmiotu umowy.</w:t>
      </w:r>
    </w:p>
    <w:p w14:paraId="20D284C3" w14:textId="77777777" w:rsidR="00F12263" w:rsidRPr="00F12263" w:rsidRDefault="00F12263" w:rsidP="00F12263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Wykonawca wykona przedmiot umowy, zgodnie z obowiązującymi przepisami i normami. Dostarczony przedmiot zamówienia winien posiadać  niezbędne dokumenty wymagane przy tego typu sprzęcie. Wszystkie dokumenty załączone do dostarczonego przedmiotu zamówienia muszą być sporządzone w języku polskim.</w:t>
      </w:r>
    </w:p>
    <w:p w14:paraId="473BF153" w14:textId="77777777" w:rsidR="00F12263" w:rsidRPr="00F12263" w:rsidRDefault="00F12263" w:rsidP="00F12263">
      <w:pPr>
        <w:pStyle w:val="Standard"/>
        <w:rPr>
          <w:rFonts w:ascii="Arial" w:hAnsi="Arial" w:cs="Arial"/>
        </w:rPr>
      </w:pPr>
    </w:p>
    <w:p w14:paraId="61A5D7BD" w14:textId="77777777" w:rsidR="00F12263" w:rsidRPr="00F12263" w:rsidRDefault="00F12263" w:rsidP="00F12263">
      <w:pPr>
        <w:pStyle w:val="Standard"/>
        <w:jc w:val="center"/>
        <w:rPr>
          <w:rFonts w:ascii="Arial" w:hAnsi="Arial" w:cs="Arial"/>
        </w:rPr>
      </w:pPr>
      <w:r w:rsidRPr="00F12263">
        <w:rPr>
          <w:rFonts w:ascii="Arial" w:hAnsi="Arial" w:cs="Arial"/>
          <w:bCs/>
        </w:rPr>
        <w:t>§ 2</w:t>
      </w:r>
    </w:p>
    <w:p w14:paraId="32525EA7" w14:textId="77777777" w:rsidR="00F12263" w:rsidRPr="00F12263" w:rsidRDefault="00F12263" w:rsidP="00F12263">
      <w:pPr>
        <w:pStyle w:val="Standard"/>
        <w:rPr>
          <w:rFonts w:ascii="Arial" w:hAnsi="Arial" w:cs="Arial"/>
          <w:bCs/>
        </w:rPr>
      </w:pPr>
    </w:p>
    <w:p w14:paraId="1D060336" w14:textId="77777777" w:rsidR="00F12263" w:rsidRPr="00F12263" w:rsidRDefault="00F12263" w:rsidP="00F12263">
      <w:pPr>
        <w:pStyle w:val="Standard"/>
        <w:numPr>
          <w:ilvl w:val="0"/>
          <w:numId w:val="3"/>
        </w:numPr>
        <w:tabs>
          <w:tab w:val="left" w:pos="708"/>
          <w:tab w:val="left" w:pos="5312"/>
        </w:tabs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Wartość umowy określa się na kwotę:</w:t>
      </w:r>
    </w:p>
    <w:p w14:paraId="0AB60098" w14:textId="77777777" w:rsidR="00F12263" w:rsidRPr="00F12263" w:rsidRDefault="00F12263" w:rsidP="00F12263">
      <w:pPr>
        <w:pStyle w:val="Standard"/>
        <w:numPr>
          <w:ilvl w:val="0"/>
          <w:numId w:val="4"/>
        </w:numPr>
        <w:rPr>
          <w:rFonts w:ascii="Arial" w:hAnsi="Arial" w:cs="Arial"/>
        </w:rPr>
      </w:pPr>
      <w:r w:rsidRPr="00F12263">
        <w:rPr>
          <w:rFonts w:ascii="Arial" w:hAnsi="Arial" w:cs="Arial"/>
        </w:rPr>
        <w:t>netto</w:t>
      </w:r>
    </w:p>
    <w:p w14:paraId="03416FC2" w14:textId="77777777" w:rsidR="00F12263" w:rsidRPr="00F12263" w:rsidRDefault="00F12263" w:rsidP="00F12263">
      <w:pPr>
        <w:pStyle w:val="Standard"/>
        <w:numPr>
          <w:ilvl w:val="0"/>
          <w:numId w:val="4"/>
        </w:numPr>
        <w:rPr>
          <w:rFonts w:ascii="Arial" w:hAnsi="Arial" w:cs="Arial"/>
        </w:rPr>
      </w:pPr>
      <w:r w:rsidRPr="00F12263">
        <w:rPr>
          <w:rFonts w:ascii="Arial" w:hAnsi="Arial" w:cs="Arial"/>
        </w:rPr>
        <w:t xml:space="preserve">brutto </w:t>
      </w:r>
      <w:r w:rsidRPr="00F12263">
        <w:rPr>
          <w:rFonts w:ascii="Arial" w:hAnsi="Arial" w:cs="Arial"/>
        </w:rPr>
        <w:br/>
        <w:t>- zgodnie z formularzem ofertowym, stanowiącym załącznik nr 1 do umowy.</w:t>
      </w:r>
    </w:p>
    <w:p w14:paraId="00692339" w14:textId="77777777" w:rsidR="00F12263" w:rsidRPr="00F12263" w:rsidRDefault="00F12263" w:rsidP="00F12263">
      <w:pPr>
        <w:pStyle w:val="Standard"/>
        <w:numPr>
          <w:ilvl w:val="0"/>
          <w:numId w:val="3"/>
        </w:numPr>
        <w:tabs>
          <w:tab w:val="left" w:pos="708"/>
          <w:tab w:val="left" w:pos="5312"/>
        </w:tabs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Zamawiający zapłaci Wykonawcy wynagrodzenie za każdy miesiąc, w wysokości 1/36 wartości Umowy, na zasadach określonych w umowie, na podstawie wystawionej przez Wykonawcę faktury.</w:t>
      </w:r>
    </w:p>
    <w:p w14:paraId="5C78E899" w14:textId="77777777" w:rsidR="00F12263" w:rsidRPr="00F12263" w:rsidRDefault="00F12263" w:rsidP="00F12263">
      <w:pPr>
        <w:pStyle w:val="Standard"/>
        <w:numPr>
          <w:ilvl w:val="0"/>
          <w:numId w:val="3"/>
        </w:numPr>
        <w:rPr>
          <w:rFonts w:ascii="Arial" w:hAnsi="Arial" w:cs="Arial"/>
        </w:rPr>
      </w:pPr>
      <w:r w:rsidRPr="00F12263">
        <w:rPr>
          <w:rFonts w:ascii="Arial" w:hAnsi="Arial" w:cs="Arial"/>
        </w:rPr>
        <w:t xml:space="preserve">Wynagrodzenie będzie płatne przelewem w terminie 30 dni od daty wystawienia faktury przez Wykonawcę, na rachunek </w:t>
      </w:r>
      <w:r w:rsidRPr="00F12263">
        <w:rPr>
          <w:rFonts w:ascii="Arial" w:hAnsi="Arial" w:cs="Arial"/>
          <w:bCs/>
        </w:rPr>
        <w:t>wskazany na fakturze.</w:t>
      </w:r>
    </w:p>
    <w:p w14:paraId="25800A79" w14:textId="77777777" w:rsidR="00F12263" w:rsidRPr="00F12263" w:rsidRDefault="00F12263" w:rsidP="00F12263">
      <w:pPr>
        <w:pStyle w:val="Standard"/>
        <w:numPr>
          <w:ilvl w:val="0"/>
          <w:numId w:val="3"/>
        </w:numPr>
        <w:tabs>
          <w:tab w:val="left" w:pos="708"/>
          <w:tab w:val="left" w:pos="5312"/>
        </w:tabs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Cena może ulec zmianie w przypadku zmiany:</w:t>
      </w:r>
    </w:p>
    <w:p w14:paraId="3C1E85D2" w14:textId="77777777" w:rsidR="00F12263" w:rsidRPr="00F12263" w:rsidRDefault="00F12263" w:rsidP="00F12263">
      <w:pPr>
        <w:pStyle w:val="Standard"/>
        <w:numPr>
          <w:ilvl w:val="0"/>
          <w:numId w:val="5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stawki podatku od towarów i usług oraz podatku akcyzowego,</w:t>
      </w:r>
    </w:p>
    <w:p w14:paraId="7A00962A" w14:textId="77777777" w:rsidR="00F12263" w:rsidRPr="00F12263" w:rsidRDefault="00F12263" w:rsidP="00F12263">
      <w:pPr>
        <w:pStyle w:val="Standard"/>
        <w:numPr>
          <w:ilvl w:val="0"/>
          <w:numId w:val="5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 xml:space="preserve">wysokości minimalnego wynagrodzenia za pracę albo wysokości minimalnej stawki godzinowej, ustalonych na podstawie ustawy z dnia 10 października 2002 r. o minimalnym wynagrodzeniu za pracę (tj. Dz. U.2020 poz. 2023 z </w:t>
      </w:r>
      <w:proofErr w:type="spellStart"/>
      <w:r w:rsidRPr="00F12263">
        <w:rPr>
          <w:rFonts w:ascii="Arial" w:hAnsi="Arial" w:cs="Arial"/>
        </w:rPr>
        <w:t>pózn</w:t>
      </w:r>
      <w:proofErr w:type="spellEnd"/>
      <w:r w:rsidRPr="00F12263">
        <w:rPr>
          <w:rFonts w:ascii="Arial" w:hAnsi="Arial" w:cs="Arial"/>
        </w:rPr>
        <w:t>. zm.),</w:t>
      </w:r>
    </w:p>
    <w:p w14:paraId="038DB10A" w14:textId="77777777" w:rsidR="00F12263" w:rsidRPr="00F12263" w:rsidRDefault="00F12263" w:rsidP="00F12263">
      <w:pPr>
        <w:pStyle w:val="Standard"/>
        <w:numPr>
          <w:ilvl w:val="0"/>
          <w:numId w:val="5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zasad podlegania ubezpieczeniom społecznym lub ubezpieczeniu zdrowotnemu lub wysokości stawki składki na ubezpieczenia społeczne lub ubezpieczenie zdrowotne,</w:t>
      </w:r>
    </w:p>
    <w:p w14:paraId="6DCD6FC6" w14:textId="77777777" w:rsidR="00F12263" w:rsidRPr="00F12263" w:rsidRDefault="00F12263" w:rsidP="00F12263">
      <w:pPr>
        <w:pStyle w:val="Standard"/>
        <w:numPr>
          <w:ilvl w:val="0"/>
          <w:numId w:val="5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zasad gromadzenia i wysokości wpłat do pracowniczych planów kapitałowych, o których mowa w ustawie z dnia 4 października 2018 r. o pracowniczych planach kapitałowych (2018 poz. 2215 z póz. zm.),</w:t>
      </w:r>
    </w:p>
    <w:p w14:paraId="7D45E009" w14:textId="77777777" w:rsidR="00F12263" w:rsidRPr="00F12263" w:rsidRDefault="00F12263" w:rsidP="00F12263">
      <w:pPr>
        <w:pStyle w:val="Standard"/>
        <w:ind w:firstLine="426"/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- jeżeli zmiany te będą miały wpływ na koszty wykonania zamówienia przez Wykonawcę.</w:t>
      </w:r>
    </w:p>
    <w:p w14:paraId="7CB0A2B1" w14:textId="77777777" w:rsidR="00F12263" w:rsidRPr="00F12263" w:rsidRDefault="00F12263" w:rsidP="00F12263">
      <w:pPr>
        <w:pStyle w:val="Standard"/>
        <w:numPr>
          <w:ilvl w:val="0"/>
          <w:numId w:val="3"/>
        </w:numPr>
        <w:tabs>
          <w:tab w:val="left" w:pos="708"/>
          <w:tab w:val="left" w:pos="5312"/>
        </w:tabs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W przypadku zmiany ceny materiałów lub kosztów związanych z realizacją przedmiotu Umowy dopuszcza się zmianę (wzrost/spadek) wynagrodzenia, wg następujących zasad:</w:t>
      </w:r>
    </w:p>
    <w:p w14:paraId="1F5E5005" w14:textId="77777777" w:rsidR="00F12263" w:rsidRPr="00F12263" w:rsidRDefault="00F12263" w:rsidP="00F12263">
      <w:pPr>
        <w:pStyle w:val="Standard"/>
        <w:numPr>
          <w:ilvl w:val="0"/>
          <w:numId w:val="6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 xml:space="preserve">podstawą do wnioskowania zmiany wynagrodzenia Wykonawcy z uwagi na zmianę (wzrost/spadek) ceny materiałów lub kosztów związanych z realizacją zamówienia będzie zmiana wzrost/spadek o co najmniej 15% wskaźnika cen towarów i usług konsumpcyjnych opublikowanego przez Główny Urząd Statystyczny </w:t>
      </w:r>
      <w:r w:rsidRPr="00F12263">
        <w:rPr>
          <w:rFonts w:ascii="Arial" w:hAnsi="Arial" w:cs="Arial"/>
        </w:rPr>
        <w:lastRenderedPageBreak/>
        <w:t>za kwartał poprzedzający kwartał w którym wystąpi podstawa wnioskowania, względem ceny lub kosztu przyjętych w celu ustalenia wynagrodzenia Wykonawcy zawartego w ofercie,</w:t>
      </w:r>
    </w:p>
    <w:p w14:paraId="0030A311" w14:textId="77777777" w:rsidR="00F12263" w:rsidRPr="00F12263" w:rsidRDefault="00F12263" w:rsidP="00F12263">
      <w:pPr>
        <w:pStyle w:val="Standard"/>
        <w:numPr>
          <w:ilvl w:val="0"/>
          <w:numId w:val="6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zmiana wynagrodzenia Wykonawcy dokonana zostanie z użyciem odesłania do wskaźnika zmiany cen materiałów lub kosztów ogłaszanego w komunikacie Prezesa Głównego Urzędu Statystycznego, o którym mowa w pkt 1 powyżej,</w:t>
      </w:r>
    </w:p>
    <w:p w14:paraId="64EC6F15" w14:textId="77777777" w:rsidR="00F12263" w:rsidRPr="00F12263" w:rsidRDefault="00F12263" w:rsidP="00F12263">
      <w:pPr>
        <w:pStyle w:val="Standard"/>
        <w:numPr>
          <w:ilvl w:val="0"/>
          <w:numId w:val="6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zmiana wynagrodzenia Wykonawcy może następować nie częściej niż raz w roku przy czym pierwsza nie wcześniej niż po 6 miesiącach realizacji Umowy,</w:t>
      </w:r>
    </w:p>
    <w:p w14:paraId="5D6E6367" w14:textId="77777777" w:rsidR="00F12263" w:rsidRPr="00F12263" w:rsidRDefault="00F12263" w:rsidP="00F12263">
      <w:pPr>
        <w:pStyle w:val="Standard"/>
        <w:numPr>
          <w:ilvl w:val="0"/>
          <w:numId w:val="6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zmiana wynagrodzenia będzie możliwa, po wykazaniu przez Strony Umowy bezpośredniego wpływu wzrostu/spadku cen materiałów i kosztów przyjętych w celu ustalenia wynagrodzenia Wykonawcy zawartego w ofercie, na koszt wykonania przedmiotu Umowy. Wykazanie, o którym mowa w zdaniu poprzedzającym, Strony Umowy zobowiązane są przedkładać drugiej stronie Umowy nie później niż 30 dni przed zmianą wynagrodzenia,</w:t>
      </w:r>
    </w:p>
    <w:p w14:paraId="6EE8486C" w14:textId="77777777" w:rsidR="00F12263" w:rsidRPr="00F12263" w:rsidRDefault="00F12263" w:rsidP="00F12263">
      <w:pPr>
        <w:pStyle w:val="Standard"/>
        <w:numPr>
          <w:ilvl w:val="0"/>
          <w:numId w:val="6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zmiana wynagrodzenia Wykonawcy w okresie trwania Umowy nie może przekroczyć 5% pierwotnej wartości wynagrodzenia,</w:t>
      </w:r>
    </w:p>
    <w:p w14:paraId="602F478D" w14:textId="77777777" w:rsidR="00F12263" w:rsidRPr="00F12263" w:rsidRDefault="00F12263" w:rsidP="00F12263">
      <w:pPr>
        <w:pStyle w:val="Standard"/>
        <w:numPr>
          <w:ilvl w:val="0"/>
          <w:numId w:val="6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zmiana wynagrodzenia dotyczy zarówno wzrostu odpowiednio cen lub kosztów, jak i ich obniżenia, względem ceny lub kosztu przyjętych w celu ustalenia wynagrodzenia Wykonawcy zawartego w ofercie,</w:t>
      </w:r>
    </w:p>
    <w:p w14:paraId="10D8D0DB" w14:textId="77777777" w:rsidR="00F12263" w:rsidRPr="00F12263" w:rsidRDefault="00F12263" w:rsidP="00F12263">
      <w:pPr>
        <w:pStyle w:val="Standard"/>
        <w:numPr>
          <w:ilvl w:val="0"/>
          <w:numId w:val="6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zmiana wynagrodzenia nastąpi od daty złożenia pisemnego wniosku przez Stronę Umowy, zawierającego uzasadnienie proponowanych zmian i dotyczy części zamówienia pozostałej do wykonania.</w:t>
      </w:r>
    </w:p>
    <w:p w14:paraId="68D112DC" w14:textId="77777777" w:rsidR="00F12263" w:rsidRPr="00F12263" w:rsidRDefault="00F12263" w:rsidP="00F12263">
      <w:pPr>
        <w:pStyle w:val="Standard"/>
        <w:numPr>
          <w:ilvl w:val="0"/>
          <w:numId w:val="3"/>
        </w:numPr>
        <w:tabs>
          <w:tab w:val="left" w:pos="708"/>
          <w:tab w:val="left" w:pos="5312"/>
        </w:tabs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Wykonawca nie może przenieść wierzytelności wynikających z niniejszej umowy na osobę trzecią, bez pisemnej zgody Zarządu Województwa Zachodniopomorskiego.</w:t>
      </w:r>
    </w:p>
    <w:p w14:paraId="37CD6FB1" w14:textId="77777777" w:rsidR="00F12263" w:rsidRPr="00F12263" w:rsidRDefault="00F12263" w:rsidP="00F12263">
      <w:pPr>
        <w:pStyle w:val="Standard"/>
        <w:rPr>
          <w:rFonts w:ascii="Arial" w:hAnsi="Arial" w:cs="Arial"/>
          <w:bCs/>
        </w:rPr>
      </w:pPr>
    </w:p>
    <w:p w14:paraId="5F42B71C" w14:textId="77777777" w:rsidR="00F12263" w:rsidRPr="00F12263" w:rsidRDefault="00F12263" w:rsidP="00F12263">
      <w:pPr>
        <w:pStyle w:val="Standard"/>
        <w:jc w:val="center"/>
        <w:rPr>
          <w:rFonts w:ascii="Arial" w:hAnsi="Arial" w:cs="Arial"/>
        </w:rPr>
      </w:pPr>
      <w:r w:rsidRPr="00F12263">
        <w:rPr>
          <w:rFonts w:ascii="Arial" w:hAnsi="Arial" w:cs="Arial"/>
          <w:bCs/>
        </w:rPr>
        <w:t>§ 3</w:t>
      </w:r>
    </w:p>
    <w:p w14:paraId="1D7796E6" w14:textId="77777777" w:rsidR="00F12263" w:rsidRPr="00F12263" w:rsidRDefault="00F12263" w:rsidP="00F12263">
      <w:pPr>
        <w:pStyle w:val="Standard"/>
        <w:rPr>
          <w:rFonts w:ascii="Arial" w:hAnsi="Arial" w:cs="Arial"/>
        </w:rPr>
      </w:pPr>
      <w:r w:rsidRPr="00F12263">
        <w:rPr>
          <w:rFonts w:ascii="Arial" w:hAnsi="Arial" w:cs="Arial"/>
        </w:rPr>
        <w:t>Niniejsza umowa zawarta jest na okres 36 miesięcy, tj. od ……....2023 r. do  ………...2026 r.</w:t>
      </w:r>
    </w:p>
    <w:p w14:paraId="0FE4B459" w14:textId="77777777" w:rsidR="00F12263" w:rsidRPr="00F12263" w:rsidRDefault="00F12263" w:rsidP="00F12263">
      <w:pPr>
        <w:pStyle w:val="Standard"/>
        <w:rPr>
          <w:rFonts w:ascii="Arial" w:hAnsi="Arial" w:cs="Arial"/>
          <w:bCs/>
        </w:rPr>
      </w:pPr>
    </w:p>
    <w:p w14:paraId="53E7760D" w14:textId="77777777" w:rsidR="00F12263" w:rsidRPr="00F12263" w:rsidRDefault="00F12263" w:rsidP="00F12263">
      <w:pPr>
        <w:pStyle w:val="Standard"/>
        <w:jc w:val="center"/>
        <w:rPr>
          <w:rFonts w:ascii="Arial" w:hAnsi="Arial" w:cs="Arial"/>
        </w:rPr>
      </w:pPr>
      <w:r w:rsidRPr="00F12263">
        <w:rPr>
          <w:rFonts w:ascii="Arial" w:hAnsi="Arial" w:cs="Arial"/>
          <w:bCs/>
        </w:rPr>
        <w:t>§ 4</w:t>
      </w:r>
    </w:p>
    <w:p w14:paraId="71A8A1A4" w14:textId="77777777" w:rsidR="00F12263" w:rsidRPr="00F12263" w:rsidRDefault="00F12263" w:rsidP="00F12263">
      <w:pPr>
        <w:pStyle w:val="Standard"/>
        <w:numPr>
          <w:ilvl w:val="0"/>
          <w:numId w:val="7"/>
        </w:numPr>
        <w:tabs>
          <w:tab w:val="left" w:pos="1065"/>
        </w:tabs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Zamawiającemu przysługuje prawo do złożenia reklamacji z tytułu:</w:t>
      </w:r>
    </w:p>
    <w:p w14:paraId="6D4E175F" w14:textId="77777777" w:rsidR="00F12263" w:rsidRPr="00F12263" w:rsidRDefault="00F12263" w:rsidP="00F12263">
      <w:pPr>
        <w:pStyle w:val="Standard"/>
        <w:numPr>
          <w:ilvl w:val="0"/>
          <w:numId w:val="8"/>
        </w:numPr>
        <w:tabs>
          <w:tab w:val="left" w:pos="-732"/>
        </w:tabs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niewykonania lub nienależytego wykonania usługi,</w:t>
      </w:r>
    </w:p>
    <w:p w14:paraId="67E38F05" w14:textId="77777777" w:rsidR="00F12263" w:rsidRPr="00F12263" w:rsidRDefault="00F12263" w:rsidP="00F12263">
      <w:pPr>
        <w:pStyle w:val="Standard"/>
        <w:numPr>
          <w:ilvl w:val="0"/>
          <w:numId w:val="8"/>
        </w:numPr>
        <w:tabs>
          <w:tab w:val="left" w:pos="-732"/>
        </w:tabs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nieprawidłowego obliczenia należności z tytułu świadczenia usługi telekomunikacyjnej.</w:t>
      </w:r>
    </w:p>
    <w:p w14:paraId="1FF2A83B" w14:textId="77777777" w:rsidR="00F12263" w:rsidRPr="00F12263" w:rsidRDefault="00F12263" w:rsidP="00F12263">
      <w:pPr>
        <w:pStyle w:val="Standard"/>
        <w:numPr>
          <w:ilvl w:val="0"/>
          <w:numId w:val="7"/>
        </w:numPr>
        <w:tabs>
          <w:tab w:val="left" w:pos="1068"/>
        </w:tabs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Postępowania reklamacyjne, wynikłe w toku realizacji umowy, będą prowadzone na zasadach i warunkach określonych w  rozporządzeniu Ministra Administracji i Cyfryzacji z dnia 24 lutego 2014 r. w sprawie reklamacji usługi telekomunikacyjnej (Dz. U. 2014 poz. 284).</w:t>
      </w:r>
    </w:p>
    <w:p w14:paraId="3B2CAB1D" w14:textId="77777777" w:rsidR="00F12263" w:rsidRPr="00F12263" w:rsidRDefault="00F12263" w:rsidP="00F12263">
      <w:pPr>
        <w:pStyle w:val="Standard"/>
        <w:numPr>
          <w:ilvl w:val="0"/>
          <w:numId w:val="7"/>
        </w:numPr>
        <w:tabs>
          <w:tab w:val="left" w:pos="1068"/>
        </w:tabs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W przypadku przerwy w świadczeniu usług spowodowanej awarią, Wykonawca zobowiązany jest do przystąpienia do usunięcia jej w czasie nie dłuższym niż 1 godzina, a jej usunięcie w czasie do 2 /dwóch godzin/. od momentu zgłoszenia. Naliczanie czasu usunięcia usterki rozpoczyna się od godziny przyjęcia przez Wykonawcę zgłoszenia.</w:t>
      </w:r>
    </w:p>
    <w:p w14:paraId="3BAD3C8B" w14:textId="19A33371" w:rsidR="00F12263" w:rsidRPr="00F12263" w:rsidRDefault="00F12263" w:rsidP="00F12263">
      <w:pPr>
        <w:pStyle w:val="Standard"/>
        <w:numPr>
          <w:ilvl w:val="0"/>
          <w:numId w:val="7"/>
        </w:numPr>
        <w:tabs>
          <w:tab w:val="left" w:pos="1068"/>
        </w:tabs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Zgłaszanie awarii odbywać się będzie drogą telefoniczną za pomocą telefonu stacjonarnego lub komórkowego lub innym dostępnym sposobem np. e-mailem</w:t>
      </w:r>
    </w:p>
    <w:p w14:paraId="7FF8857F" w14:textId="77777777" w:rsidR="00F12263" w:rsidRPr="00F12263" w:rsidRDefault="00F12263" w:rsidP="00F12263">
      <w:pPr>
        <w:pStyle w:val="Standard"/>
        <w:rPr>
          <w:rFonts w:ascii="Arial" w:hAnsi="Arial" w:cs="Arial"/>
          <w:bCs/>
        </w:rPr>
      </w:pPr>
    </w:p>
    <w:p w14:paraId="7C2653A4" w14:textId="77777777" w:rsidR="00F12263" w:rsidRPr="00F12263" w:rsidRDefault="00F12263" w:rsidP="00F12263">
      <w:pPr>
        <w:pStyle w:val="Standard"/>
        <w:jc w:val="center"/>
        <w:rPr>
          <w:rFonts w:ascii="Arial" w:hAnsi="Arial" w:cs="Arial"/>
        </w:rPr>
      </w:pPr>
      <w:r w:rsidRPr="00F12263">
        <w:rPr>
          <w:rFonts w:ascii="Arial" w:hAnsi="Arial" w:cs="Arial"/>
          <w:bCs/>
        </w:rPr>
        <w:t>§ 5</w:t>
      </w:r>
    </w:p>
    <w:p w14:paraId="6563BA2E" w14:textId="1673F669" w:rsidR="00F12263" w:rsidRPr="00F12263" w:rsidRDefault="00F12263" w:rsidP="006A5551">
      <w:pPr>
        <w:pStyle w:val="Standard"/>
        <w:numPr>
          <w:ilvl w:val="0"/>
          <w:numId w:val="10"/>
        </w:numPr>
        <w:tabs>
          <w:tab w:val="left" w:pos="1065"/>
        </w:tabs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 xml:space="preserve">Wykonawca ponosi odpowiedzialność za niewykonanie lub nienależyte wykonanie usług stanowiących przedmiot umowy, w zakresie określonym w ustawie z dnia 16 lipca 2004 r. - Prawo Telekomunikacyjne (Dz. U. Nr 171, poz. 1800 z </w:t>
      </w:r>
      <w:proofErr w:type="spellStart"/>
      <w:r w:rsidRPr="00F12263">
        <w:rPr>
          <w:rFonts w:ascii="Arial" w:hAnsi="Arial" w:cs="Arial"/>
        </w:rPr>
        <w:t>późn</w:t>
      </w:r>
      <w:proofErr w:type="spellEnd"/>
      <w:r w:rsidRPr="00F12263">
        <w:rPr>
          <w:rFonts w:ascii="Arial" w:hAnsi="Arial" w:cs="Arial"/>
        </w:rPr>
        <w:t>. zm.).</w:t>
      </w:r>
    </w:p>
    <w:p w14:paraId="3DEA5D70" w14:textId="682D0807" w:rsidR="00F12263" w:rsidRPr="00F12263" w:rsidRDefault="00F12263" w:rsidP="00F12263">
      <w:pPr>
        <w:pStyle w:val="Standard"/>
        <w:numPr>
          <w:ilvl w:val="0"/>
          <w:numId w:val="10"/>
        </w:numPr>
        <w:tabs>
          <w:tab w:val="left" w:pos="1065"/>
        </w:tabs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Je</w:t>
      </w:r>
      <w:r w:rsidRPr="00F12263">
        <w:rPr>
          <w:rFonts w:ascii="Arial" w:eastAsia="TimesNewRoman" w:hAnsi="Arial" w:cs="Arial"/>
        </w:rPr>
        <w:t>ś</w:t>
      </w:r>
      <w:r w:rsidRPr="00F12263">
        <w:rPr>
          <w:rFonts w:ascii="Arial" w:hAnsi="Arial" w:cs="Arial"/>
        </w:rPr>
        <w:t>li awaria okre</w:t>
      </w:r>
      <w:r w:rsidRPr="00F12263">
        <w:rPr>
          <w:rFonts w:ascii="Arial" w:eastAsia="TimesNewRoman" w:hAnsi="Arial" w:cs="Arial"/>
        </w:rPr>
        <w:t>ś</w:t>
      </w:r>
      <w:r w:rsidRPr="00F12263">
        <w:rPr>
          <w:rFonts w:ascii="Arial" w:hAnsi="Arial" w:cs="Arial"/>
        </w:rPr>
        <w:t>lona w § 4 ust. 1 nie zostanie usuni</w:t>
      </w:r>
      <w:r w:rsidRPr="00F12263">
        <w:rPr>
          <w:rFonts w:ascii="Arial" w:eastAsia="TimesNewRoman" w:hAnsi="Arial" w:cs="Arial"/>
        </w:rPr>
        <w:t>ę</w:t>
      </w:r>
      <w:r w:rsidRPr="00F12263">
        <w:rPr>
          <w:rFonts w:ascii="Arial" w:hAnsi="Arial" w:cs="Arial"/>
        </w:rPr>
        <w:t>ta we wskazanym terminie, za ka</w:t>
      </w:r>
      <w:r w:rsidRPr="00F12263">
        <w:rPr>
          <w:rFonts w:ascii="Arial" w:eastAsia="TimesNewRoman" w:hAnsi="Arial" w:cs="Arial"/>
        </w:rPr>
        <w:t>ż</w:t>
      </w:r>
      <w:r w:rsidRPr="00F12263">
        <w:rPr>
          <w:rFonts w:ascii="Arial" w:hAnsi="Arial" w:cs="Arial"/>
        </w:rPr>
        <w:t>d</w:t>
      </w:r>
      <w:r w:rsidRPr="00F12263">
        <w:rPr>
          <w:rFonts w:ascii="Arial" w:eastAsia="TimesNewRoman" w:hAnsi="Arial" w:cs="Arial"/>
        </w:rPr>
        <w:t>ą</w:t>
      </w:r>
      <w:r w:rsidRPr="00F12263">
        <w:rPr>
          <w:rFonts w:ascii="Arial" w:hAnsi="Arial" w:cs="Arial"/>
        </w:rPr>
        <w:t xml:space="preserve"> godzin</w:t>
      </w:r>
      <w:r w:rsidRPr="00F12263">
        <w:rPr>
          <w:rFonts w:ascii="Arial" w:eastAsia="TimesNewRoman" w:hAnsi="Arial" w:cs="Arial"/>
        </w:rPr>
        <w:t xml:space="preserve">ę </w:t>
      </w:r>
      <w:r w:rsidRPr="00F12263">
        <w:rPr>
          <w:rFonts w:ascii="Arial" w:hAnsi="Arial" w:cs="Arial"/>
        </w:rPr>
        <w:t>zwłoki Zamawiaj</w:t>
      </w:r>
      <w:r w:rsidRPr="00F12263">
        <w:rPr>
          <w:rFonts w:ascii="Arial" w:eastAsia="TimesNewRoman" w:hAnsi="Arial" w:cs="Arial"/>
        </w:rPr>
        <w:t>ą</w:t>
      </w:r>
      <w:r w:rsidRPr="00F12263">
        <w:rPr>
          <w:rFonts w:ascii="Arial" w:hAnsi="Arial" w:cs="Arial"/>
        </w:rPr>
        <w:t>cy naliczy kar</w:t>
      </w:r>
      <w:r w:rsidRPr="00F12263">
        <w:rPr>
          <w:rFonts w:ascii="Arial" w:eastAsia="TimesNewRoman" w:hAnsi="Arial" w:cs="Arial"/>
        </w:rPr>
        <w:t xml:space="preserve">ę </w:t>
      </w:r>
      <w:r w:rsidRPr="00F12263">
        <w:rPr>
          <w:rFonts w:ascii="Arial" w:hAnsi="Arial" w:cs="Arial"/>
        </w:rPr>
        <w:t>umown</w:t>
      </w:r>
      <w:r w:rsidRPr="00F12263">
        <w:rPr>
          <w:rFonts w:ascii="Arial" w:eastAsia="TimesNewRoman" w:hAnsi="Arial" w:cs="Arial"/>
        </w:rPr>
        <w:t xml:space="preserve">ą </w:t>
      </w:r>
      <w:r w:rsidRPr="00F12263">
        <w:rPr>
          <w:rFonts w:ascii="Arial" w:hAnsi="Arial" w:cs="Arial"/>
        </w:rPr>
        <w:t>w wysoko</w:t>
      </w:r>
      <w:r w:rsidRPr="00F12263">
        <w:rPr>
          <w:rFonts w:ascii="Arial" w:eastAsia="TimesNewRoman" w:hAnsi="Arial" w:cs="Arial"/>
        </w:rPr>
        <w:t>ś</w:t>
      </w:r>
      <w:r w:rsidRPr="00F12263">
        <w:rPr>
          <w:rFonts w:ascii="Arial" w:hAnsi="Arial" w:cs="Arial"/>
        </w:rPr>
        <w:t>ci:</w:t>
      </w:r>
    </w:p>
    <w:p w14:paraId="630F6CA6" w14:textId="77777777" w:rsidR="00F12263" w:rsidRPr="00F12263" w:rsidRDefault="00F12263" w:rsidP="00F12263">
      <w:pPr>
        <w:pStyle w:val="Standard"/>
        <w:numPr>
          <w:ilvl w:val="0"/>
          <w:numId w:val="11"/>
        </w:numPr>
        <w:tabs>
          <w:tab w:val="left" w:pos="-732"/>
        </w:tabs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1 % z 1/3 kwoty brutto, wymienionej w § 2 ust. 1 umowy, za przerwy w łączności do 1 godziny,</w:t>
      </w:r>
    </w:p>
    <w:p w14:paraId="61C809C6" w14:textId="77777777" w:rsidR="00F12263" w:rsidRPr="00F12263" w:rsidRDefault="00F12263" w:rsidP="00F12263">
      <w:pPr>
        <w:pStyle w:val="Standard"/>
        <w:numPr>
          <w:ilvl w:val="0"/>
          <w:numId w:val="11"/>
        </w:numPr>
        <w:tabs>
          <w:tab w:val="left" w:pos="-732"/>
        </w:tabs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2 % z 1/3 kwoty brutto, wymienionej w § 2 ust. 1 umowy, za przerwy w łączności od 1 do 2 godzin,</w:t>
      </w:r>
    </w:p>
    <w:p w14:paraId="522BD93B" w14:textId="77777777" w:rsidR="00F12263" w:rsidRPr="00F12263" w:rsidRDefault="00F12263" w:rsidP="00F12263">
      <w:pPr>
        <w:pStyle w:val="Standard"/>
        <w:numPr>
          <w:ilvl w:val="0"/>
          <w:numId w:val="11"/>
        </w:numPr>
        <w:tabs>
          <w:tab w:val="left" w:pos="-732"/>
        </w:tabs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5 % z 1/3 kwoty brutto, wymienionej w § 2 ust. 1 umowy, za przerwy w łączności od 2 do 24 godzin,</w:t>
      </w:r>
    </w:p>
    <w:p w14:paraId="77398046" w14:textId="77777777" w:rsidR="00F12263" w:rsidRPr="00F12263" w:rsidRDefault="00F12263" w:rsidP="00F12263">
      <w:pPr>
        <w:pStyle w:val="Standard"/>
        <w:numPr>
          <w:ilvl w:val="0"/>
          <w:numId w:val="11"/>
        </w:numPr>
        <w:tabs>
          <w:tab w:val="left" w:pos="-732"/>
        </w:tabs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10 % z 1/3 kwoty brutto, wymienionej w § 2 ust. 1 umowy, za przerwy w łączności powyżej 24 godzin i za każde następne</w:t>
      </w:r>
      <w:r w:rsidRPr="00F12263">
        <w:rPr>
          <w:rFonts w:ascii="Arial" w:eastAsia="Arial" w:hAnsi="Arial" w:cs="Arial"/>
        </w:rPr>
        <w:t xml:space="preserve"> </w:t>
      </w:r>
      <w:r w:rsidRPr="00F12263">
        <w:rPr>
          <w:rFonts w:ascii="Arial" w:hAnsi="Arial" w:cs="Arial"/>
        </w:rPr>
        <w:t>rozpoczęte 24 godziny, ale nie więcej niż miesięczna opłata abonamentowa.</w:t>
      </w:r>
    </w:p>
    <w:p w14:paraId="73FB0772" w14:textId="77777777" w:rsidR="00F12263" w:rsidRPr="00F12263" w:rsidRDefault="00F12263" w:rsidP="00F12263">
      <w:pPr>
        <w:pStyle w:val="Standard"/>
        <w:numPr>
          <w:ilvl w:val="0"/>
          <w:numId w:val="11"/>
        </w:numPr>
        <w:tabs>
          <w:tab w:val="left" w:pos="-732"/>
        </w:tabs>
        <w:jc w:val="both"/>
        <w:rPr>
          <w:rFonts w:ascii="Arial" w:hAnsi="Arial" w:cs="Arial"/>
        </w:rPr>
      </w:pPr>
      <w:r w:rsidRPr="00F12263">
        <w:rPr>
          <w:rFonts w:ascii="Arial" w:eastAsia="Arial" w:hAnsi="Arial" w:cs="Arial"/>
        </w:rPr>
        <w:t>sankcje w postaci kar umownych nie dotyczą sytuacji, w których ewentualne niedotrzymanie terminów lub kryteriów świadczenia usług wynika z działania siły wyższej.</w:t>
      </w:r>
    </w:p>
    <w:p w14:paraId="005990BC" w14:textId="156373AD" w:rsidR="00F12263" w:rsidRPr="00F12263" w:rsidRDefault="00F12263" w:rsidP="00F12263">
      <w:pPr>
        <w:pStyle w:val="Standard"/>
        <w:numPr>
          <w:ilvl w:val="0"/>
          <w:numId w:val="21"/>
        </w:numPr>
        <w:tabs>
          <w:tab w:val="left" w:pos="1065"/>
        </w:tabs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W przypadku awarii urządzeń innych niż centrala telefoniczna (komputery, telefony) Wykonawca zobowiązany jest do naprawy, bądź wymiany, uszkodzonych elementów</w:t>
      </w:r>
      <w:r w:rsidRPr="00F12263">
        <w:rPr>
          <w:rFonts w:ascii="Arial" w:eastAsia="Arial" w:hAnsi="Arial" w:cs="Arial"/>
        </w:rPr>
        <w:t xml:space="preserve"> </w:t>
      </w:r>
      <w:r w:rsidRPr="00F12263">
        <w:rPr>
          <w:rFonts w:ascii="Arial" w:hAnsi="Arial" w:cs="Arial"/>
        </w:rPr>
        <w:t>na sprawne, w terminie nie dłuższym niż 48 godzin od daty zgłoszenia awarii.</w:t>
      </w:r>
    </w:p>
    <w:p w14:paraId="07123A91" w14:textId="7C641FA9" w:rsidR="00F12263" w:rsidRPr="00F12263" w:rsidRDefault="00F12263" w:rsidP="00F12263">
      <w:pPr>
        <w:pStyle w:val="Standard"/>
        <w:tabs>
          <w:tab w:val="left" w:pos="10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A5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12263">
        <w:rPr>
          <w:rFonts w:ascii="Arial" w:hAnsi="Arial" w:cs="Arial"/>
        </w:rPr>
        <w:t>Z tytułu niedotrzymania, z winy Wykonawcy, terminu rozpoczęcia świadczenia usługi,</w:t>
      </w:r>
      <w:r w:rsidRPr="00F12263">
        <w:rPr>
          <w:rFonts w:ascii="Arial" w:eastAsia="Arial" w:hAnsi="Arial" w:cs="Arial"/>
        </w:rPr>
        <w:t xml:space="preserve"> </w:t>
      </w:r>
      <w:r w:rsidRPr="00F12263">
        <w:rPr>
          <w:rFonts w:ascii="Arial" w:hAnsi="Arial" w:cs="Arial"/>
        </w:rPr>
        <w:t>za każdy dzień przekroczenia terminu Zamawiającemu przysługuje od Wykonawcy kara umowna</w:t>
      </w:r>
      <w:r w:rsidRPr="00F12263">
        <w:rPr>
          <w:rFonts w:ascii="Arial" w:eastAsia="Arial" w:hAnsi="Arial" w:cs="Arial"/>
        </w:rPr>
        <w:t xml:space="preserve"> </w:t>
      </w:r>
      <w:r w:rsidRPr="00F12263">
        <w:rPr>
          <w:rFonts w:ascii="Arial" w:hAnsi="Arial" w:cs="Arial"/>
        </w:rPr>
        <w:t>w wysokości 1% kwoty okre</w:t>
      </w:r>
      <w:r w:rsidRPr="00F12263">
        <w:rPr>
          <w:rFonts w:ascii="Arial" w:eastAsia="TimesNewRoman" w:hAnsi="Arial" w:cs="Arial"/>
        </w:rPr>
        <w:t>ś</w:t>
      </w:r>
      <w:r w:rsidRPr="00F12263">
        <w:rPr>
          <w:rFonts w:ascii="Arial" w:hAnsi="Arial" w:cs="Arial"/>
        </w:rPr>
        <w:t xml:space="preserve">lonej w § 2 ust.1 niniejszej umowy. </w:t>
      </w:r>
      <w:r w:rsidRPr="00F12263">
        <w:rPr>
          <w:rFonts w:ascii="Arial" w:eastAsia="TimesNewRoman" w:hAnsi="Arial" w:cs="Arial"/>
        </w:rPr>
        <w:t>Łączna wysokość wszystkich kar umownych, do zapłaty których może być zobowiązany Wykonawca, nie może przekroczyć 20% wartości umowy brutto. Łączna wysokość odszkodowania wraz z naliczonymi karami nie przekroczy całkowitej wartości umowy.</w:t>
      </w:r>
    </w:p>
    <w:p w14:paraId="615D7DFA" w14:textId="77777777" w:rsidR="00F12263" w:rsidRPr="00F12263" w:rsidRDefault="00F12263" w:rsidP="006A5551">
      <w:pPr>
        <w:pStyle w:val="Standard"/>
        <w:numPr>
          <w:ilvl w:val="0"/>
          <w:numId w:val="7"/>
        </w:numPr>
        <w:tabs>
          <w:tab w:val="left" w:pos="1065"/>
        </w:tabs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W przypadku odst</w:t>
      </w:r>
      <w:r w:rsidRPr="00F12263">
        <w:rPr>
          <w:rFonts w:ascii="Arial" w:eastAsia="TimesNewRoman" w:hAnsi="Arial" w:cs="Arial"/>
        </w:rPr>
        <w:t>ą</w:t>
      </w:r>
      <w:r w:rsidRPr="00F12263">
        <w:rPr>
          <w:rFonts w:ascii="Arial" w:hAnsi="Arial" w:cs="Arial"/>
        </w:rPr>
        <w:t>pienia od umowy przez Zamawiaj</w:t>
      </w:r>
      <w:r w:rsidRPr="00F12263">
        <w:rPr>
          <w:rFonts w:ascii="Arial" w:eastAsia="TimesNewRoman" w:hAnsi="Arial" w:cs="Arial"/>
        </w:rPr>
        <w:t>ą</w:t>
      </w:r>
      <w:r w:rsidRPr="00F12263">
        <w:rPr>
          <w:rFonts w:ascii="Arial" w:hAnsi="Arial" w:cs="Arial"/>
        </w:rPr>
        <w:t>cego,</w:t>
      </w:r>
      <w:r w:rsidRPr="00F12263">
        <w:rPr>
          <w:rFonts w:ascii="Arial" w:eastAsia="TimesNewRoman" w:hAnsi="Arial" w:cs="Arial"/>
        </w:rPr>
        <w:t xml:space="preserve"> </w:t>
      </w:r>
      <w:r w:rsidRPr="00F12263">
        <w:rPr>
          <w:rFonts w:ascii="Arial" w:hAnsi="Arial" w:cs="Arial"/>
        </w:rPr>
        <w:t>z przyczyn le</w:t>
      </w:r>
      <w:r w:rsidRPr="00F12263">
        <w:rPr>
          <w:rFonts w:ascii="Arial" w:eastAsia="TimesNewRoman" w:hAnsi="Arial" w:cs="Arial"/>
        </w:rPr>
        <w:t>żą</w:t>
      </w:r>
      <w:r w:rsidRPr="00F12263">
        <w:rPr>
          <w:rFonts w:ascii="Arial" w:hAnsi="Arial" w:cs="Arial"/>
        </w:rPr>
        <w:t>cych po stronie Wykonawcy,</w:t>
      </w:r>
      <w:r w:rsidRPr="00F12263">
        <w:rPr>
          <w:rFonts w:ascii="Arial" w:eastAsia="Arial" w:hAnsi="Arial" w:cs="Arial"/>
        </w:rPr>
        <w:t xml:space="preserve"> </w:t>
      </w:r>
      <w:r w:rsidRPr="00F12263">
        <w:rPr>
          <w:rFonts w:ascii="Arial" w:hAnsi="Arial" w:cs="Arial"/>
        </w:rPr>
        <w:t>Zamawiaj</w:t>
      </w:r>
      <w:r w:rsidRPr="00F12263">
        <w:rPr>
          <w:rFonts w:ascii="Arial" w:eastAsia="TimesNewRoman" w:hAnsi="Arial" w:cs="Arial"/>
        </w:rPr>
        <w:t>ą</w:t>
      </w:r>
      <w:r w:rsidRPr="00F12263">
        <w:rPr>
          <w:rFonts w:ascii="Arial" w:hAnsi="Arial" w:cs="Arial"/>
        </w:rPr>
        <w:t>cemu przysługuje kara umowna w wysoko</w:t>
      </w:r>
      <w:r w:rsidRPr="00F12263">
        <w:rPr>
          <w:rFonts w:ascii="Arial" w:eastAsia="TimesNewRoman" w:hAnsi="Arial" w:cs="Arial"/>
        </w:rPr>
        <w:t>ś</w:t>
      </w:r>
      <w:r w:rsidRPr="00F12263">
        <w:rPr>
          <w:rFonts w:ascii="Arial" w:hAnsi="Arial" w:cs="Arial"/>
        </w:rPr>
        <w:t>ci 10% kwoty okre</w:t>
      </w:r>
      <w:r w:rsidRPr="00F12263">
        <w:rPr>
          <w:rFonts w:ascii="Arial" w:eastAsia="TimesNewRoman" w:hAnsi="Arial" w:cs="Arial"/>
        </w:rPr>
        <w:t>ś</w:t>
      </w:r>
      <w:r w:rsidRPr="00F12263">
        <w:rPr>
          <w:rFonts w:ascii="Arial" w:hAnsi="Arial" w:cs="Arial"/>
        </w:rPr>
        <w:t>lonej w § 2 ust. 1 niniejszej umowy.</w:t>
      </w:r>
    </w:p>
    <w:p w14:paraId="5AB6DBF7" w14:textId="77777777" w:rsidR="00F12263" w:rsidRPr="00F12263" w:rsidRDefault="00F12263" w:rsidP="00F12263">
      <w:pPr>
        <w:pStyle w:val="Standard"/>
        <w:numPr>
          <w:ilvl w:val="0"/>
          <w:numId w:val="7"/>
        </w:numPr>
        <w:tabs>
          <w:tab w:val="left" w:pos="1065"/>
        </w:tabs>
        <w:ind w:left="357" w:hanging="357"/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Naliczone kary umowne nie wył</w:t>
      </w:r>
      <w:r w:rsidRPr="00F12263">
        <w:rPr>
          <w:rFonts w:ascii="Arial" w:eastAsia="TimesNewRoman" w:hAnsi="Arial" w:cs="Arial"/>
        </w:rPr>
        <w:t>ą</w:t>
      </w:r>
      <w:r w:rsidRPr="00F12263">
        <w:rPr>
          <w:rFonts w:ascii="Arial" w:hAnsi="Arial" w:cs="Arial"/>
        </w:rPr>
        <w:t>czaj</w:t>
      </w:r>
      <w:r w:rsidRPr="00F12263">
        <w:rPr>
          <w:rFonts w:ascii="Arial" w:eastAsia="TimesNewRoman" w:hAnsi="Arial" w:cs="Arial"/>
        </w:rPr>
        <w:t xml:space="preserve">ą </w:t>
      </w:r>
      <w:r w:rsidRPr="00F12263">
        <w:rPr>
          <w:rFonts w:ascii="Arial" w:hAnsi="Arial" w:cs="Arial"/>
        </w:rPr>
        <w:t>mo</w:t>
      </w:r>
      <w:r w:rsidRPr="00F12263">
        <w:rPr>
          <w:rFonts w:ascii="Arial" w:eastAsia="TimesNewRoman" w:hAnsi="Arial" w:cs="Arial"/>
        </w:rPr>
        <w:t>ż</w:t>
      </w:r>
      <w:r w:rsidRPr="00F12263">
        <w:rPr>
          <w:rFonts w:ascii="Arial" w:hAnsi="Arial" w:cs="Arial"/>
        </w:rPr>
        <w:t>liwo</w:t>
      </w:r>
      <w:r w:rsidRPr="00F12263">
        <w:rPr>
          <w:rFonts w:ascii="Arial" w:eastAsia="TimesNewRoman" w:hAnsi="Arial" w:cs="Arial"/>
        </w:rPr>
        <w:t>ś</w:t>
      </w:r>
      <w:r w:rsidRPr="00F12263">
        <w:rPr>
          <w:rFonts w:ascii="Arial" w:hAnsi="Arial" w:cs="Arial"/>
        </w:rPr>
        <w:t>ci dochodzenia odszkodowania w pełnej wysoko</w:t>
      </w:r>
      <w:r w:rsidRPr="00F12263">
        <w:rPr>
          <w:rFonts w:ascii="Arial" w:eastAsia="TimesNewRoman" w:hAnsi="Arial" w:cs="Arial"/>
        </w:rPr>
        <w:t>ś</w:t>
      </w:r>
      <w:r w:rsidRPr="00F12263">
        <w:rPr>
          <w:rFonts w:ascii="Arial" w:hAnsi="Arial" w:cs="Arial"/>
        </w:rPr>
        <w:t>ci, na</w:t>
      </w:r>
      <w:r w:rsidRPr="00F12263">
        <w:rPr>
          <w:rFonts w:ascii="Arial" w:eastAsia="Arial" w:hAnsi="Arial" w:cs="Arial"/>
        </w:rPr>
        <w:t xml:space="preserve"> </w:t>
      </w:r>
      <w:r w:rsidRPr="00F12263">
        <w:rPr>
          <w:rFonts w:ascii="Arial" w:hAnsi="Arial" w:cs="Arial"/>
        </w:rPr>
        <w:t>zasadach ogólnych.</w:t>
      </w:r>
    </w:p>
    <w:p w14:paraId="342182D3" w14:textId="77777777" w:rsidR="00F12263" w:rsidRDefault="00F12263" w:rsidP="00F12263">
      <w:pPr>
        <w:pStyle w:val="Standard"/>
        <w:numPr>
          <w:ilvl w:val="0"/>
          <w:numId w:val="7"/>
        </w:numPr>
        <w:tabs>
          <w:tab w:val="left" w:pos="1065"/>
        </w:tabs>
        <w:ind w:left="357" w:hanging="357"/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lastRenderedPageBreak/>
        <w:t>W przypadku, gdy Zamawiający dopuści się zwłoki w dokonywaniu płatności, Wykonawcy przysługuje</w:t>
      </w:r>
      <w:r w:rsidRPr="00F12263">
        <w:rPr>
          <w:rFonts w:ascii="Arial" w:eastAsia="Arial" w:hAnsi="Arial" w:cs="Arial"/>
        </w:rPr>
        <w:t xml:space="preserve"> </w:t>
      </w:r>
      <w:r w:rsidRPr="00F12263">
        <w:rPr>
          <w:rFonts w:ascii="Arial" w:hAnsi="Arial" w:cs="Arial"/>
        </w:rPr>
        <w:t>prawo do naliczania odsetek ustawowych za każdy dzień zwłoki.</w:t>
      </w:r>
    </w:p>
    <w:p w14:paraId="2772C5A9" w14:textId="759FEA3F" w:rsidR="006A5551" w:rsidRPr="006A5551" w:rsidRDefault="006A5551" w:rsidP="00F12263">
      <w:pPr>
        <w:pStyle w:val="Standard"/>
        <w:numPr>
          <w:ilvl w:val="0"/>
          <w:numId w:val="7"/>
        </w:numPr>
        <w:tabs>
          <w:tab w:val="left" w:pos="1065"/>
        </w:tabs>
        <w:ind w:left="357" w:hanging="357"/>
        <w:jc w:val="both"/>
        <w:rPr>
          <w:rFonts w:ascii="Arial" w:hAnsi="Arial" w:cs="Arial"/>
          <w:b/>
          <w:bCs/>
        </w:rPr>
      </w:pPr>
      <w:r w:rsidRPr="006A5551">
        <w:rPr>
          <w:rFonts w:ascii="Arial" w:hAnsi="Arial" w:cs="Arial"/>
          <w:b/>
          <w:bCs/>
        </w:rPr>
        <w:t>Naliczanie kar może nastąpić po zakończeniu procedury reklamacyjnej.</w:t>
      </w:r>
    </w:p>
    <w:p w14:paraId="04A4A84E" w14:textId="77777777" w:rsidR="00F12263" w:rsidRPr="00F12263" w:rsidRDefault="00F12263" w:rsidP="00F12263">
      <w:pPr>
        <w:pStyle w:val="Standard"/>
        <w:ind w:firstLine="426"/>
        <w:rPr>
          <w:rFonts w:ascii="Arial" w:hAnsi="Arial" w:cs="Arial"/>
        </w:rPr>
      </w:pPr>
    </w:p>
    <w:p w14:paraId="3BD96F09" w14:textId="77777777" w:rsidR="00F12263" w:rsidRPr="00F12263" w:rsidRDefault="00F12263" w:rsidP="00F12263">
      <w:pPr>
        <w:pStyle w:val="Standard"/>
        <w:jc w:val="center"/>
        <w:rPr>
          <w:rFonts w:ascii="Arial" w:hAnsi="Arial" w:cs="Arial"/>
        </w:rPr>
      </w:pPr>
      <w:r w:rsidRPr="00F12263">
        <w:rPr>
          <w:rFonts w:ascii="Arial" w:hAnsi="Arial" w:cs="Arial"/>
          <w:bCs/>
        </w:rPr>
        <w:t>§ 6</w:t>
      </w:r>
    </w:p>
    <w:p w14:paraId="1F8576AD" w14:textId="77777777" w:rsidR="00F12263" w:rsidRPr="00F12263" w:rsidRDefault="00F12263" w:rsidP="00F12263">
      <w:pPr>
        <w:pStyle w:val="Standard"/>
        <w:numPr>
          <w:ilvl w:val="0"/>
          <w:numId w:val="15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Zamawiający może odstąpić od Umowy:</w:t>
      </w:r>
    </w:p>
    <w:p w14:paraId="5E268C7C" w14:textId="77777777" w:rsidR="00F12263" w:rsidRPr="00F12263" w:rsidRDefault="00F12263" w:rsidP="00F12263">
      <w:pPr>
        <w:pStyle w:val="Standard"/>
        <w:numPr>
          <w:ilvl w:val="0"/>
          <w:numId w:val="16"/>
        </w:numPr>
        <w:rPr>
          <w:rFonts w:ascii="Arial" w:hAnsi="Arial" w:cs="Arial"/>
        </w:rPr>
      </w:pPr>
      <w:r w:rsidRPr="00F12263">
        <w:rPr>
          <w:rFonts w:ascii="Arial" w:hAnsi="Arial" w:cs="Aria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07E84F63" w14:textId="77777777" w:rsidR="00F12263" w:rsidRPr="00F12263" w:rsidRDefault="00F12263" w:rsidP="00F12263">
      <w:pPr>
        <w:pStyle w:val="Standard"/>
        <w:numPr>
          <w:ilvl w:val="0"/>
          <w:numId w:val="16"/>
        </w:numPr>
        <w:rPr>
          <w:rFonts w:ascii="Arial" w:hAnsi="Arial" w:cs="Arial"/>
        </w:rPr>
      </w:pPr>
      <w:r w:rsidRPr="00F12263">
        <w:rPr>
          <w:rFonts w:ascii="Arial" w:hAnsi="Arial" w:cs="Arial"/>
        </w:rPr>
        <w:t>jeżeli zachodzi co najmniej jedna z następujących okoliczności:</w:t>
      </w:r>
    </w:p>
    <w:p w14:paraId="763A3060" w14:textId="77777777" w:rsidR="00F12263" w:rsidRPr="00F12263" w:rsidRDefault="00F12263" w:rsidP="00F12263">
      <w:pPr>
        <w:pStyle w:val="Standard"/>
        <w:numPr>
          <w:ilvl w:val="0"/>
          <w:numId w:val="16"/>
        </w:numPr>
        <w:rPr>
          <w:rFonts w:ascii="Arial" w:hAnsi="Arial" w:cs="Arial"/>
        </w:rPr>
      </w:pPr>
      <w:r w:rsidRPr="00F12263">
        <w:rPr>
          <w:rFonts w:ascii="Arial" w:hAnsi="Arial" w:cs="Arial"/>
        </w:rPr>
        <w:t>dokonano zmiany umowy z naruszeniem art. 454 i art. 455 ustawy Pzp,</w:t>
      </w:r>
    </w:p>
    <w:p w14:paraId="315EC18C" w14:textId="77777777" w:rsidR="00F12263" w:rsidRPr="00F12263" w:rsidRDefault="00F12263" w:rsidP="00F12263">
      <w:pPr>
        <w:pStyle w:val="Standard"/>
        <w:numPr>
          <w:ilvl w:val="0"/>
          <w:numId w:val="16"/>
        </w:numPr>
        <w:rPr>
          <w:rFonts w:ascii="Arial" w:hAnsi="Arial" w:cs="Arial"/>
        </w:rPr>
      </w:pPr>
      <w:r w:rsidRPr="00F12263">
        <w:rPr>
          <w:rFonts w:ascii="Arial" w:hAnsi="Arial" w:cs="Arial"/>
        </w:rPr>
        <w:t>Wykonawca w chwili zawarcia Umowy podlegał wykluczeniu na podstawie art. 108 ustawy Pzp,</w:t>
      </w:r>
    </w:p>
    <w:p w14:paraId="1B33D647" w14:textId="77777777" w:rsidR="00F12263" w:rsidRPr="00F12263" w:rsidRDefault="00F12263" w:rsidP="00F12263">
      <w:pPr>
        <w:pStyle w:val="Standard"/>
        <w:numPr>
          <w:ilvl w:val="0"/>
          <w:numId w:val="16"/>
        </w:numPr>
        <w:rPr>
          <w:rFonts w:ascii="Arial" w:hAnsi="Arial" w:cs="Arial"/>
        </w:rPr>
      </w:pPr>
      <w:r w:rsidRPr="00F12263">
        <w:rPr>
          <w:rFonts w:ascii="Arial" w:hAnsi="Arial" w:cs="Arial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2EB02109" w14:textId="77777777" w:rsidR="00F12263" w:rsidRPr="00F12263" w:rsidRDefault="00F12263" w:rsidP="00F12263">
      <w:pPr>
        <w:pStyle w:val="Standard"/>
        <w:numPr>
          <w:ilvl w:val="0"/>
          <w:numId w:val="15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Każda ze Stron może odstąpić od Umowy w przypadkach ustawowego prawa odstąpienia wynikających z przepisów Kodeksu cywilnego.</w:t>
      </w:r>
    </w:p>
    <w:p w14:paraId="35F0156F" w14:textId="77777777" w:rsidR="00F12263" w:rsidRPr="00F12263" w:rsidRDefault="00F12263" w:rsidP="00F12263">
      <w:pPr>
        <w:pStyle w:val="Standard"/>
        <w:numPr>
          <w:ilvl w:val="0"/>
          <w:numId w:val="15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Zamawiającemu przysługuje prawo odstąpienia od Umowy w przypadku istotnie nienależytego jej wykonywania przez Wykonawcę, po uprzednim pisemnym wezwaniu do zaprzestania naruszeń lub wykonania określonych działań pod rygorem odstąpienia od Umowy i wyznaczeniu dodatkowego, odpowiedniego terminu na usunięcie naruszeń lub podjęcie określonych działań.</w:t>
      </w:r>
    </w:p>
    <w:p w14:paraId="567321E2" w14:textId="77777777" w:rsidR="00F12263" w:rsidRPr="00F12263" w:rsidRDefault="00F12263" w:rsidP="00F12263">
      <w:pPr>
        <w:pStyle w:val="Standard"/>
        <w:numPr>
          <w:ilvl w:val="0"/>
          <w:numId w:val="15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Oświadczenie o odstąpieniu od Umowy powinno być złożone drugiej Stronie na piśmie, pod rygorem nieważności, z podaniem uzasadnienia, w terminie do 3 miesięcy od zaistnienia podstawy do odstąpienia od Umowy.</w:t>
      </w:r>
    </w:p>
    <w:p w14:paraId="19E7BDC9" w14:textId="77777777" w:rsidR="00F12263" w:rsidRPr="00F12263" w:rsidRDefault="00F12263" w:rsidP="00F12263">
      <w:pPr>
        <w:pStyle w:val="Standard"/>
        <w:tabs>
          <w:tab w:val="left" w:pos="0"/>
          <w:tab w:val="left" w:pos="1068"/>
        </w:tabs>
        <w:jc w:val="both"/>
        <w:rPr>
          <w:rFonts w:ascii="Arial" w:hAnsi="Arial" w:cs="Arial"/>
        </w:rPr>
      </w:pPr>
    </w:p>
    <w:p w14:paraId="6A6883F6" w14:textId="77777777" w:rsidR="00F12263" w:rsidRPr="00F12263" w:rsidRDefault="00F12263" w:rsidP="00F12263">
      <w:pPr>
        <w:pStyle w:val="Standard"/>
        <w:jc w:val="center"/>
        <w:rPr>
          <w:rFonts w:ascii="Arial" w:hAnsi="Arial" w:cs="Arial"/>
          <w:bCs/>
        </w:rPr>
      </w:pPr>
      <w:r w:rsidRPr="00F12263">
        <w:rPr>
          <w:rFonts w:ascii="Arial" w:hAnsi="Arial" w:cs="Arial"/>
          <w:bCs/>
        </w:rPr>
        <w:t>§ 7</w:t>
      </w:r>
    </w:p>
    <w:p w14:paraId="469B5A32" w14:textId="77777777" w:rsidR="00F12263" w:rsidRPr="00F12263" w:rsidRDefault="00F12263" w:rsidP="00F12263">
      <w:pPr>
        <w:pStyle w:val="Standard"/>
        <w:numPr>
          <w:ilvl w:val="0"/>
          <w:numId w:val="17"/>
        </w:numPr>
        <w:rPr>
          <w:rFonts w:ascii="Arial" w:hAnsi="Arial" w:cs="Arial"/>
        </w:rPr>
      </w:pPr>
      <w:r w:rsidRPr="00F12263">
        <w:rPr>
          <w:rFonts w:ascii="Arial" w:hAnsi="Arial" w:cs="Arial"/>
        </w:rPr>
        <w:t>Wzajemne udostępnienie danych osobowych pracowników i współpracowników Stron.</w:t>
      </w:r>
    </w:p>
    <w:p w14:paraId="50E0043C" w14:textId="77777777" w:rsidR="00F12263" w:rsidRPr="00F12263" w:rsidRDefault="00F12263" w:rsidP="00F12263">
      <w:pPr>
        <w:pStyle w:val="Standard"/>
        <w:numPr>
          <w:ilvl w:val="0"/>
          <w:numId w:val="18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W celu wykonania Umowy, Strony wzajemnie udostępniają sobie dane swoich pracowników i współpracowników zaangażowanych w wykonywanie Umowy w celu umożliwienia utrzymywania bieżącego kontaktu przy wykonywaniu Umowy, a także – w zależności od specyfiki współpracy - umożliwienia dostępu fizycznego do nieruchomości drugiej Strony lub dostępu do systemów teleinformatycznych drugiej Strony.</w:t>
      </w:r>
    </w:p>
    <w:p w14:paraId="3D0F43FE" w14:textId="77777777" w:rsidR="00F12263" w:rsidRPr="00F12263" w:rsidRDefault="00F12263" w:rsidP="00F12263">
      <w:pPr>
        <w:pStyle w:val="Standard"/>
        <w:numPr>
          <w:ilvl w:val="0"/>
          <w:numId w:val="18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W celu zawarcia i wykonywania Umowy, Strony wzajemnie udostępniają sobie dane osobowe osób reprezentujących Strony, w tym pełnomocników lub członków organów w celu umożliwienia kontaktu między Stronami jak i weryfikacji umocowania przedstawicieli Stron.</w:t>
      </w:r>
    </w:p>
    <w:p w14:paraId="0DB04B15" w14:textId="77777777" w:rsidR="00F12263" w:rsidRPr="00F12263" w:rsidRDefault="00F12263" w:rsidP="00F12263">
      <w:pPr>
        <w:pStyle w:val="Standard"/>
        <w:numPr>
          <w:ilvl w:val="0"/>
          <w:numId w:val="18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 xml:space="preserve">Wskutek wzajemnego udostępnienia danych osobowych osób wskazanych w </w:t>
      </w:r>
      <w:proofErr w:type="spellStart"/>
      <w:r w:rsidRPr="00F12263">
        <w:rPr>
          <w:rFonts w:ascii="Arial" w:hAnsi="Arial" w:cs="Arial"/>
        </w:rPr>
        <w:t>ppkt</w:t>
      </w:r>
      <w:proofErr w:type="spellEnd"/>
      <w:r w:rsidRPr="00F12263">
        <w:rPr>
          <w:rFonts w:ascii="Arial" w:hAnsi="Arial" w:cs="Arial"/>
        </w:rPr>
        <w:t xml:space="preserve"> 1) oraz 2) powyżej, Strony stają się niezależnymi administratorami udostępnionych im danych. Każda ze Stron jako administrator udostępnionych jej danych osobowych samodzielnie decyduje o celach i środkach przetwarzania udostępnionych jej danych osobowych, w granicach obowiązującego prawa i ponosi za to odpowiedzialność.</w:t>
      </w:r>
    </w:p>
    <w:p w14:paraId="3F3D1602" w14:textId="77777777" w:rsidR="00F12263" w:rsidRPr="00F12263" w:rsidRDefault="00F12263" w:rsidP="00F12263">
      <w:pPr>
        <w:pStyle w:val="Standard"/>
        <w:numPr>
          <w:ilvl w:val="0"/>
          <w:numId w:val="18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Strony wzajemnie przekażą swoim pracownikom i współpracownikom treść określonych przez drugą Stronę Informacji o danych osobowych dotyczącej pracowników i współpracowników drugiej Strony, przed udostępnieniem ich danych osobowych drugiej Stronie, udokumentują to przekazanie, a także będą przechowywały dokumentację przekazania w sposób zapewniający jej dostępność oraz integralność przez czas trwania Umowy, a także 5 lat dłużej.</w:t>
      </w:r>
    </w:p>
    <w:p w14:paraId="2582191A" w14:textId="77777777" w:rsidR="00F12263" w:rsidRPr="00F12263" w:rsidRDefault="00F12263" w:rsidP="00F12263">
      <w:pPr>
        <w:pStyle w:val="Standard"/>
        <w:numPr>
          <w:ilvl w:val="0"/>
          <w:numId w:val="18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 xml:space="preserve">Jeśli Koordynator Umowy Strony nie wskaże inaczej w formie pisemnej, elektronicznej lub e-mailowej, druga Strona, w wykonaniu obowiązku z </w:t>
      </w:r>
      <w:proofErr w:type="spellStart"/>
      <w:r w:rsidRPr="00F12263">
        <w:rPr>
          <w:rFonts w:ascii="Arial" w:hAnsi="Arial" w:cs="Arial"/>
        </w:rPr>
        <w:t>ppkt</w:t>
      </w:r>
      <w:proofErr w:type="spellEnd"/>
      <w:r w:rsidRPr="00F12263">
        <w:rPr>
          <w:rFonts w:ascii="Arial" w:hAnsi="Arial" w:cs="Arial"/>
        </w:rPr>
        <w:t xml:space="preserve"> 4), powinna użyć treści Informacji o danych osobowych dotyczącej pracowników i współpracowników drugiej Strony, dostępnej na stronie www.__________ (wersja Wykonawcy), www.__________ (wersja Zamawiającego).</w:t>
      </w:r>
    </w:p>
    <w:p w14:paraId="0B09D423" w14:textId="77777777" w:rsidR="00F12263" w:rsidRPr="00F12263" w:rsidRDefault="00F12263" w:rsidP="00F12263">
      <w:pPr>
        <w:pStyle w:val="Standard"/>
        <w:numPr>
          <w:ilvl w:val="0"/>
          <w:numId w:val="17"/>
        </w:numPr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Treść obowiązku informacyjnego Wykonawcy dostępna jest na stronie www…………… .</w:t>
      </w:r>
    </w:p>
    <w:p w14:paraId="131C0674" w14:textId="77777777" w:rsidR="00F12263" w:rsidRPr="00F12263" w:rsidRDefault="00F12263" w:rsidP="00F12263">
      <w:pPr>
        <w:pStyle w:val="Standard"/>
        <w:rPr>
          <w:rFonts w:ascii="Arial" w:hAnsi="Arial" w:cs="Arial"/>
          <w:bCs/>
        </w:rPr>
      </w:pPr>
    </w:p>
    <w:p w14:paraId="35304B69" w14:textId="77777777" w:rsidR="00F12263" w:rsidRPr="00F12263" w:rsidRDefault="00F12263" w:rsidP="00F12263">
      <w:pPr>
        <w:pStyle w:val="Standard"/>
        <w:jc w:val="center"/>
        <w:rPr>
          <w:rFonts w:ascii="Arial" w:hAnsi="Arial" w:cs="Arial"/>
        </w:rPr>
      </w:pPr>
      <w:r w:rsidRPr="00F12263">
        <w:rPr>
          <w:rFonts w:ascii="Arial" w:hAnsi="Arial" w:cs="Arial"/>
          <w:bCs/>
        </w:rPr>
        <w:t>§ 8</w:t>
      </w:r>
    </w:p>
    <w:p w14:paraId="18C9C8A0" w14:textId="77777777" w:rsidR="00F12263" w:rsidRPr="00F12263" w:rsidRDefault="00F12263" w:rsidP="00F12263">
      <w:pPr>
        <w:pStyle w:val="Standard"/>
        <w:numPr>
          <w:ilvl w:val="0"/>
          <w:numId w:val="20"/>
        </w:numPr>
        <w:tabs>
          <w:tab w:val="left" w:pos="1065"/>
        </w:tabs>
        <w:ind w:left="357" w:hanging="357"/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Wszelkie zmiany niniejszej umowy wymagają formy pisemnej, pod rygorem nieważności.</w:t>
      </w:r>
    </w:p>
    <w:p w14:paraId="10224E90" w14:textId="77777777" w:rsidR="00F12263" w:rsidRPr="00F12263" w:rsidRDefault="00F12263" w:rsidP="00F12263">
      <w:pPr>
        <w:pStyle w:val="Standard"/>
        <w:numPr>
          <w:ilvl w:val="0"/>
          <w:numId w:val="20"/>
        </w:numPr>
        <w:tabs>
          <w:tab w:val="left" w:pos="1065"/>
        </w:tabs>
        <w:ind w:left="357" w:hanging="357"/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Spory, wynikłe na tle realizacji niniejszej umowy, będą rozpatrywane przez sąd właściwy dla siedziby Zamawiającego.</w:t>
      </w:r>
    </w:p>
    <w:p w14:paraId="0F2C92C7" w14:textId="77777777" w:rsidR="00F12263" w:rsidRPr="00F12263" w:rsidRDefault="00F12263" w:rsidP="00F12263">
      <w:pPr>
        <w:pStyle w:val="Standard"/>
        <w:numPr>
          <w:ilvl w:val="0"/>
          <w:numId w:val="20"/>
        </w:numPr>
        <w:tabs>
          <w:tab w:val="left" w:pos="1065"/>
        </w:tabs>
        <w:ind w:left="357" w:hanging="357"/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W sprawach nieuregulowanych niniejszą umową mają zastosowanie odpowiednie przepisy Kodeksu cywilnego.</w:t>
      </w:r>
    </w:p>
    <w:p w14:paraId="3C079311" w14:textId="77777777" w:rsidR="00F12263" w:rsidRPr="00F12263" w:rsidRDefault="00F12263" w:rsidP="00F12263">
      <w:pPr>
        <w:pStyle w:val="Standard"/>
        <w:numPr>
          <w:ilvl w:val="0"/>
          <w:numId w:val="20"/>
        </w:numPr>
        <w:tabs>
          <w:tab w:val="left" w:pos="1065"/>
        </w:tabs>
        <w:ind w:left="357" w:hanging="357"/>
        <w:jc w:val="both"/>
        <w:rPr>
          <w:rFonts w:ascii="Arial" w:hAnsi="Arial" w:cs="Arial"/>
        </w:rPr>
      </w:pPr>
      <w:r w:rsidRPr="00F12263">
        <w:rPr>
          <w:rFonts w:ascii="Arial" w:hAnsi="Arial" w:cs="Arial"/>
        </w:rPr>
        <w:t>Umowę sporządzono w 2 jednobrzmiących egzemplarzach, po jednym egzemplarzu dla każdej ze stron.</w:t>
      </w:r>
    </w:p>
    <w:p w14:paraId="09A1C48D" w14:textId="77777777" w:rsidR="00F12263" w:rsidRPr="00F12263" w:rsidRDefault="00F12263" w:rsidP="00F12263">
      <w:pPr>
        <w:pStyle w:val="Akapitzlist1"/>
        <w:ind w:left="0"/>
        <w:rPr>
          <w:rFonts w:ascii="Arial" w:hAnsi="Arial" w:cs="Arial"/>
          <w:u w:val="single"/>
        </w:rPr>
      </w:pPr>
    </w:p>
    <w:p w14:paraId="1DFE12BE" w14:textId="77777777" w:rsidR="00F12263" w:rsidRPr="00F12263" w:rsidRDefault="00F12263" w:rsidP="00F12263">
      <w:pPr>
        <w:pStyle w:val="Akapitzlist1"/>
        <w:tabs>
          <w:tab w:val="left" w:pos="568"/>
        </w:tabs>
        <w:ind w:left="0"/>
        <w:rPr>
          <w:rFonts w:ascii="Arial" w:hAnsi="Arial" w:cs="Arial"/>
        </w:rPr>
      </w:pPr>
      <w:r w:rsidRPr="00F12263">
        <w:rPr>
          <w:rFonts w:ascii="Arial" w:hAnsi="Arial" w:cs="Arial"/>
          <w:color w:val="auto"/>
          <w:u w:val="single"/>
        </w:rPr>
        <w:t>Załączniki do umowy:</w:t>
      </w:r>
    </w:p>
    <w:p w14:paraId="3721BB5F" w14:textId="77777777" w:rsidR="00F12263" w:rsidRPr="00F12263" w:rsidRDefault="00F12263" w:rsidP="00F12263">
      <w:pPr>
        <w:pStyle w:val="Akapitzlist1"/>
        <w:tabs>
          <w:tab w:val="left" w:pos="568"/>
        </w:tabs>
        <w:ind w:left="0"/>
        <w:rPr>
          <w:rFonts w:ascii="Arial" w:hAnsi="Arial" w:cs="Arial"/>
        </w:rPr>
      </w:pPr>
      <w:r w:rsidRPr="00F12263">
        <w:rPr>
          <w:rFonts w:ascii="Arial" w:hAnsi="Arial" w:cs="Arial"/>
          <w:color w:val="auto"/>
        </w:rPr>
        <w:t>1. Formularz ofertowy</w:t>
      </w:r>
    </w:p>
    <w:p w14:paraId="241DF5C5" w14:textId="77777777" w:rsidR="00F12263" w:rsidRPr="00F12263" w:rsidRDefault="00F12263" w:rsidP="00F12263">
      <w:pPr>
        <w:pStyle w:val="Akapitzlist1"/>
        <w:tabs>
          <w:tab w:val="left" w:pos="568"/>
        </w:tabs>
        <w:ind w:left="0"/>
        <w:rPr>
          <w:rFonts w:ascii="Arial" w:hAnsi="Arial" w:cs="Arial"/>
          <w:color w:val="auto"/>
        </w:rPr>
      </w:pPr>
    </w:p>
    <w:tbl>
      <w:tblPr>
        <w:tblW w:w="9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932"/>
      </w:tblGrid>
      <w:tr w:rsidR="00F12263" w:rsidRPr="00F12263" w14:paraId="721E7C2E" w14:textId="77777777" w:rsidTr="00F12263">
        <w:trPr>
          <w:jc w:val="center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A3A45" w14:textId="77777777" w:rsidR="00F12263" w:rsidRPr="00F12263" w:rsidRDefault="00F12263">
            <w:pPr>
              <w:pStyle w:val="Standard"/>
              <w:widowControl w:val="0"/>
              <w:jc w:val="center"/>
              <w:rPr>
                <w:rFonts w:ascii="Arial" w:hAnsi="Arial" w:cs="Arial"/>
              </w:rPr>
            </w:pPr>
            <w:r w:rsidRPr="00F12263">
              <w:rPr>
                <w:rFonts w:ascii="Arial" w:hAnsi="Arial" w:cs="Arial"/>
              </w:rPr>
              <w:t>WYKONAWCA:</w:t>
            </w:r>
          </w:p>
        </w:tc>
        <w:tc>
          <w:tcPr>
            <w:tcW w:w="4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A2949" w14:textId="77777777" w:rsidR="00F12263" w:rsidRPr="00F12263" w:rsidRDefault="00F12263">
            <w:pPr>
              <w:pStyle w:val="Standard"/>
              <w:widowControl w:val="0"/>
              <w:jc w:val="center"/>
              <w:rPr>
                <w:rFonts w:ascii="Arial" w:hAnsi="Arial" w:cs="Arial"/>
              </w:rPr>
            </w:pPr>
            <w:r w:rsidRPr="00F12263">
              <w:rPr>
                <w:rFonts w:ascii="Arial" w:hAnsi="Arial" w:cs="Arial"/>
              </w:rPr>
              <w:t>ZAMAWIAJĄCY:</w:t>
            </w:r>
          </w:p>
        </w:tc>
      </w:tr>
    </w:tbl>
    <w:p w14:paraId="6DC416DF" w14:textId="77777777" w:rsidR="000667DD" w:rsidRDefault="000667DD"/>
    <w:sectPr w:rsidR="000667DD" w:rsidSect="00220A53"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0DCB"/>
    <w:multiLevelType w:val="multilevel"/>
    <w:tmpl w:val="776245B4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6F0500"/>
    <w:multiLevelType w:val="hybridMultilevel"/>
    <w:tmpl w:val="E6780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5368"/>
    <w:multiLevelType w:val="multilevel"/>
    <w:tmpl w:val="C86A258C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23D72B3"/>
    <w:multiLevelType w:val="multilevel"/>
    <w:tmpl w:val="1D9AF3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4" w15:restartNumberingAfterBreak="0">
    <w:nsid w:val="2D246D48"/>
    <w:multiLevelType w:val="multilevel"/>
    <w:tmpl w:val="4B4CF53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-5015" w:hanging="360"/>
      </w:pPr>
    </w:lvl>
    <w:lvl w:ilvl="2">
      <w:start w:val="1"/>
      <w:numFmt w:val="decimal"/>
      <w:lvlText w:val="%3."/>
      <w:lvlJc w:val="left"/>
      <w:pPr>
        <w:ind w:left="-4655" w:hanging="360"/>
      </w:pPr>
    </w:lvl>
    <w:lvl w:ilvl="3">
      <w:start w:val="1"/>
      <w:numFmt w:val="decimal"/>
      <w:lvlText w:val="%4."/>
      <w:lvlJc w:val="left"/>
      <w:pPr>
        <w:ind w:left="-4295" w:hanging="360"/>
      </w:pPr>
    </w:lvl>
    <w:lvl w:ilvl="4">
      <w:start w:val="1"/>
      <w:numFmt w:val="decimal"/>
      <w:lvlText w:val="%5."/>
      <w:lvlJc w:val="left"/>
      <w:pPr>
        <w:ind w:left="-3935" w:hanging="360"/>
      </w:pPr>
    </w:lvl>
    <w:lvl w:ilvl="5">
      <w:start w:val="1"/>
      <w:numFmt w:val="decimal"/>
      <w:lvlText w:val="%6."/>
      <w:lvlJc w:val="left"/>
      <w:pPr>
        <w:ind w:left="-3575" w:hanging="360"/>
      </w:pPr>
    </w:lvl>
    <w:lvl w:ilvl="6">
      <w:start w:val="1"/>
      <w:numFmt w:val="decimal"/>
      <w:lvlText w:val="%7."/>
      <w:lvlJc w:val="left"/>
      <w:pPr>
        <w:ind w:left="-3215" w:hanging="360"/>
      </w:pPr>
    </w:lvl>
    <w:lvl w:ilvl="7">
      <w:start w:val="1"/>
      <w:numFmt w:val="decimal"/>
      <w:lvlText w:val="%8."/>
      <w:lvlJc w:val="left"/>
      <w:pPr>
        <w:ind w:left="-2855" w:hanging="360"/>
      </w:pPr>
    </w:lvl>
    <w:lvl w:ilvl="8">
      <w:start w:val="1"/>
      <w:numFmt w:val="decimal"/>
      <w:lvlText w:val="%9."/>
      <w:lvlJc w:val="left"/>
      <w:pPr>
        <w:ind w:left="-2495" w:hanging="360"/>
      </w:pPr>
    </w:lvl>
  </w:abstractNum>
  <w:abstractNum w:abstractNumId="5" w15:restartNumberingAfterBreak="0">
    <w:nsid w:val="2EB80BBB"/>
    <w:multiLevelType w:val="hybridMultilevel"/>
    <w:tmpl w:val="78C83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0C48A2"/>
    <w:multiLevelType w:val="hybridMultilevel"/>
    <w:tmpl w:val="8BEAFA82"/>
    <w:lvl w:ilvl="0" w:tplc="6DC6C46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7E24DE"/>
    <w:multiLevelType w:val="multilevel"/>
    <w:tmpl w:val="7750942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8" w15:restartNumberingAfterBreak="0">
    <w:nsid w:val="53A36320"/>
    <w:multiLevelType w:val="hybridMultilevel"/>
    <w:tmpl w:val="71BC9A50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D0145F"/>
    <w:multiLevelType w:val="hybridMultilevel"/>
    <w:tmpl w:val="5CF81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800B9"/>
    <w:multiLevelType w:val="hybridMultilevel"/>
    <w:tmpl w:val="B66AB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257B6"/>
    <w:multiLevelType w:val="hybridMultilevel"/>
    <w:tmpl w:val="660E8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B3B67"/>
    <w:multiLevelType w:val="hybridMultilevel"/>
    <w:tmpl w:val="5B78A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75B92"/>
    <w:multiLevelType w:val="multilevel"/>
    <w:tmpl w:val="6F187954"/>
    <w:styleLink w:val="WWNum36"/>
    <w:lvl w:ilvl="0">
      <w:start w:val="5"/>
      <w:numFmt w:val="decimal"/>
      <w:lvlText w:val="%1"/>
      <w:lvlJc w:val="left"/>
      <w:pPr>
        <w:ind w:left="720" w:hanging="360"/>
      </w:pPr>
      <w:rPr>
        <w:rFonts w:ascii="Arial" w:eastAsia="TimesNewRoman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2531DD3"/>
    <w:multiLevelType w:val="multilevel"/>
    <w:tmpl w:val="9CCCB52A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5" w15:restartNumberingAfterBreak="0">
    <w:nsid w:val="74D9052D"/>
    <w:multiLevelType w:val="multilevel"/>
    <w:tmpl w:val="70BAE9F6"/>
    <w:styleLink w:val="WWNum39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TimesNewRoman" w:hAnsi="Arial" w:cs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EB71571"/>
    <w:multiLevelType w:val="multilevel"/>
    <w:tmpl w:val="FEA4A46A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890724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7936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97440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67276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2628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08036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8966687">
    <w:abstractNumId w:val="7"/>
  </w:num>
  <w:num w:numId="8" w16cid:durableId="1242911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8590943">
    <w:abstractNumId w:val="16"/>
  </w:num>
  <w:num w:numId="10" w16cid:durableId="308098651">
    <w:abstractNumId w:val="16"/>
  </w:num>
  <w:num w:numId="11" w16cid:durableId="1475685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2479605">
    <w:abstractNumId w:val="13"/>
  </w:num>
  <w:num w:numId="13" w16cid:durableId="211605137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71119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31366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03823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15495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6143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4972775">
    <w:abstractNumId w:val="15"/>
  </w:num>
  <w:num w:numId="20" w16cid:durableId="6924579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8266084">
    <w:abstractNumId w:val="8"/>
  </w:num>
  <w:num w:numId="22" w16cid:durableId="14139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35"/>
    <w:rsid w:val="000667DD"/>
    <w:rsid w:val="001D292A"/>
    <w:rsid w:val="00220A53"/>
    <w:rsid w:val="003609F6"/>
    <w:rsid w:val="00450026"/>
    <w:rsid w:val="00497737"/>
    <w:rsid w:val="006A5551"/>
    <w:rsid w:val="00AE3A35"/>
    <w:rsid w:val="00D925CD"/>
    <w:rsid w:val="00F1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3077"/>
  <w15:chartTrackingRefBased/>
  <w15:docId w15:val="{EDFD42F1-BFC9-4803-AA79-A4E2E3D0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2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qFormat/>
    <w:locked/>
    <w:rsid w:val="00F12263"/>
    <w:rPr>
      <w:lang w:eastAsia="ar-SA"/>
    </w:rPr>
  </w:style>
  <w:style w:type="paragraph" w:styleId="Akapitzlist">
    <w:name w:val="List Paragraph"/>
    <w:aliases w:val="CW_Lista"/>
    <w:basedOn w:val="Normalny"/>
    <w:link w:val="AkapitzlistZnak"/>
    <w:qFormat/>
    <w:rsid w:val="00F12263"/>
    <w:pPr>
      <w:suppressAutoHyphens/>
      <w:ind w:left="720" w:hanging="357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ar-SA"/>
      <w14:ligatures w14:val="standardContextual"/>
    </w:rPr>
  </w:style>
  <w:style w:type="paragraph" w:customStyle="1" w:styleId="Standard">
    <w:name w:val="Standard"/>
    <w:rsid w:val="00F1226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F12263"/>
    <w:pPr>
      <w:tabs>
        <w:tab w:val="left" w:pos="708"/>
      </w:tabs>
      <w:suppressAutoHyphens/>
      <w:ind w:left="708"/>
    </w:pPr>
    <w:rPr>
      <w:rFonts w:cs="Mangal"/>
      <w:color w:val="00000A"/>
      <w:kern w:val="2"/>
      <w:lang w:eastAsia="zh-CN" w:bidi="hi-IN"/>
    </w:rPr>
  </w:style>
  <w:style w:type="numbering" w:customStyle="1" w:styleId="WWNum34">
    <w:name w:val="WWNum34"/>
    <w:rsid w:val="00F12263"/>
    <w:pPr>
      <w:numPr>
        <w:numId w:val="9"/>
      </w:numPr>
    </w:pPr>
  </w:style>
  <w:style w:type="numbering" w:customStyle="1" w:styleId="WWNum36">
    <w:name w:val="WWNum36"/>
    <w:rsid w:val="00F12263"/>
    <w:pPr>
      <w:numPr>
        <w:numId w:val="12"/>
      </w:numPr>
    </w:pPr>
  </w:style>
  <w:style w:type="numbering" w:customStyle="1" w:styleId="WWNum39">
    <w:name w:val="WWNum39"/>
    <w:rsid w:val="00F1226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1830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Gąska</dc:creator>
  <cp:keywords/>
  <dc:description/>
  <cp:lastModifiedBy>Piotr Gąska</cp:lastModifiedBy>
  <cp:revision>3</cp:revision>
  <dcterms:created xsi:type="dcterms:W3CDTF">2023-12-11T12:50:00Z</dcterms:created>
  <dcterms:modified xsi:type="dcterms:W3CDTF">2023-12-11T13:16:00Z</dcterms:modified>
</cp:coreProperties>
</file>