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F589" w14:textId="77777777" w:rsidR="00500425" w:rsidRPr="007C0549" w:rsidRDefault="00500425" w:rsidP="00500425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7C0549">
        <w:rPr>
          <w:rFonts w:ascii="Arial" w:hAnsi="Arial" w:cs="Arial"/>
          <w:color w:val="0000FF"/>
          <w:sz w:val="20"/>
        </w:rPr>
        <w:t>ZAŁĄCZNIK NR 3 DO SWZ</w:t>
      </w:r>
    </w:p>
    <w:p w14:paraId="25ED6874" w14:textId="77777777" w:rsidR="00500425" w:rsidRPr="007C0549" w:rsidRDefault="00500425" w:rsidP="00500425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14:paraId="1FCD0242" w14:textId="77777777" w:rsidR="00500425" w:rsidRPr="007C0549" w:rsidRDefault="00500425" w:rsidP="00500425">
      <w:pPr>
        <w:jc w:val="center"/>
        <w:rPr>
          <w:rFonts w:ascii="Arial" w:hAnsi="Arial" w:cs="Arial"/>
        </w:rPr>
      </w:pPr>
      <w:r w:rsidRPr="007C0549">
        <w:rPr>
          <w:rFonts w:ascii="Arial" w:hAnsi="Arial" w:cs="Arial"/>
        </w:rPr>
        <w:t>PROJEKT UMOWY NR ... ……………….. ..</w:t>
      </w:r>
    </w:p>
    <w:p w14:paraId="16DC68D5" w14:textId="77777777" w:rsidR="00500425" w:rsidRPr="007C0549" w:rsidRDefault="00500425" w:rsidP="00500425">
      <w:pPr>
        <w:jc w:val="center"/>
        <w:rPr>
          <w:rFonts w:ascii="Arial" w:hAnsi="Arial" w:cs="Arial"/>
          <w:sz w:val="16"/>
          <w:szCs w:val="16"/>
        </w:rPr>
      </w:pPr>
      <w:r w:rsidRPr="007C0549">
        <w:rPr>
          <w:rFonts w:ascii="Arial" w:hAnsi="Arial" w:cs="Arial"/>
          <w:sz w:val="16"/>
          <w:szCs w:val="16"/>
        </w:rPr>
        <w:t>zamówienie w trybie podstawowym art. 275 ustawy Prawo zamówień publicznych</w:t>
      </w:r>
    </w:p>
    <w:p w14:paraId="20AE7877" w14:textId="77777777" w:rsidR="00500425" w:rsidRPr="007C0549" w:rsidRDefault="00500425" w:rsidP="00500425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73"/>
      </w:tblGrid>
      <w:tr w:rsidR="00500425" w:rsidRPr="007C0549" w14:paraId="4B7EF587" w14:textId="77777777" w:rsidTr="00221050">
        <w:tc>
          <w:tcPr>
            <w:tcW w:w="905" w:type="dxa"/>
          </w:tcPr>
          <w:p w14:paraId="605032D6" w14:textId="77777777" w:rsidR="00500425" w:rsidRPr="007C0549" w:rsidRDefault="00500425" w:rsidP="00221050">
            <w:pPr>
              <w:jc w:val="both"/>
              <w:rPr>
                <w:rFonts w:ascii="Arial" w:hAnsi="Arial" w:cs="Arial"/>
              </w:rPr>
            </w:pPr>
            <w:bookmarkStart w:id="0" w:name="_Hlk132619552"/>
            <w:r w:rsidRPr="007C0549">
              <w:rPr>
                <w:rFonts w:ascii="Arial" w:hAnsi="Arial" w:cs="Arial"/>
              </w:rPr>
              <w:t>dotyczy:</w:t>
            </w:r>
          </w:p>
        </w:tc>
        <w:tc>
          <w:tcPr>
            <w:tcW w:w="9018" w:type="dxa"/>
          </w:tcPr>
          <w:p w14:paraId="7FBB3220" w14:textId="77777777" w:rsidR="00500425" w:rsidRPr="007C0549" w:rsidRDefault="00500425" w:rsidP="00221050">
            <w:pPr>
              <w:jc w:val="both"/>
              <w:rPr>
                <w:rFonts w:ascii="Arial" w:hAnsi="Arial" w:cs="Arial"/>
                <w:bCs/>
              </w:rPr>
            </w:pPr>
            <w:r w:rsidRPr="007C0549">
              <w:rPr>
                <w:rFonts w:ascii="Arial" w:hAnsi="Arial" w:cs="Arial"/>
                <w:bCs/>
              </w:rPr>
              <w:t>………………………………………….</w:t>
            </w:r>
          </w:p>
        </w:tc>
      </w:tr>
      <w:bookmarkEnd w:id="0"/>
    </w:tbl>
    <w:p w14:paraId="609E1847" w14:textId="77777777" w:rsidR="00500425" w:rsidRPr="007C0549" w:rsidRDefault="00500425" w:rsidP="00500425">
      <w:pPr>
        <w:rPr>
          <w:rFonts w:ascii="Arial" w:hAnsi="Arial" w:cs="Arial"/>
        </w:rPr>
      </w:pPr>
    </w:p>
    <w:p w14:paraId="2C164CA3" w14:textId="77777777" w:rsidR="00500425" w:rsidRPr="007C0549" w:rsidRDefault="00500425" w:rsidP="00500425">
      <w:p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Umowa zawarta w dniu ………............ roku w Koszalinie, pomiędzy:</w:t>
      </w:r>
    </w:p>
    <w:p w14:paraId="6E86D1D1" w14:textId="77777777" w:rsidR="00500425" w:rsidRPr="007C0549" w:rsidRDefault="00500425" w:rsidP="00500425">
      <w:pPr>
        <w:ind w:left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Szpitalem Wojewódzkim im. Mikołaja Kopernika w Koszalinie</w:t>
      </w:r>
    </w:p>
    <w:p w14:paraId="452C3F81" w14:textId="77777777" w:rsidR="00500425" w:rsidRPr="007C0549" w:rsidRDefault="00500425" w:rsidP="00500425">
      <w:pPr>
        <w:ind w:left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ul. T. Chałubińskiego 7, 75 – 581 Koszalin</w:t>
      </w:r>
    </w:p>
    <w:p w14:paraId="4D8D0603" w14:textId="77777777" w:rsidR="00500425" w:rsidRPr="007C0549" w:rsidRDefault="00500425" w:rsidP="00500425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NIP: 669-10-44-410, REGON: 330006292, BDO: 000008455, KRS: 0000006505</w:t>
      </w:r>
    </w:p>
    <w:p w14:paraId="362C8C3D" w14:textId="77777777" w:rsidR="00500425" w:rsidRPr="007C0549" w:rsidRDefault="00500425" w:rsidP="00500425">
      <w:pPr>
        <w:ind w:left="4054" w:hanging="405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reprezentowanym przez Dyrektora – Piotra Sołtysińskiego</w:t>
      </w:r>
    </w:p>
    <w:p w14:paraId="660CD042" w14:textId="77777777" w:rsidR="00500425" w:rsidRPr="007C0549" w:rsidRDefault="00500425" w:rsidP="00500425">
      <w:p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zwanym dalej </w:t>
      </w:r>
      <w:r w:rsidRPr="007C0549">
        <w:rPr>
          <w:rFonts w:ascii="Arial" w:hAnsi="Arial" w:cs="Arial"/>
          <w:i/>
        </w:rPr>
        <w:t>Zamawiającym, Stroną</w:t>
      </w:r>
    </w:p>
    <w:p w14:paraId="149E547D" w14:textId="77777777" w:rsidR="00500425" w:rsidRPr="007C0549" w:rsidRDefault="00500425" w:rsidP="00500425">
      <w:p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a</w:t>
      </w:r>
    </w:p>
    <w:p w14:paraId="191BF117" w14:textId="77777777" w:rsidR="00500425" w:rsidRPr="007C0549" w:rsidRDefault="00500425" w:rsidP="00500425">
      <w:pPr>
        <w:ind w:left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………….. </w:t>
      </w:r>
    </w:p>
    <w:p w14:paraId="5FFCC33D" w14:textId="77777777" w:rsidR="00500425" w:rsidRPr="007C0549" w:rsidRDefault="00500425" w:rsidP="00500425">
      <w:pPr>
        <w:ind w:left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ul. ……… .., ..-… …………..</w:t>
      </w:r>
    </w:p>
    <w:p w14:paraId="7EDAEABA" w14:textId="77777777" w:rsidR="00500425" w:rsidRPr="007C0549" w:rsidRDefault="00500425" w:rsidP="00500425">
      <w:pPr>
        <w:ind w:left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NIP: ……………….., REGON: ……………, KRS: ………………</w:t>
      </w:r>
    </w:p>
    <w:p w14:paraId="2F6BCD2B" w14:textId="77777777" w:rsidR="00500425" w:rsidRPr="007C0549" w:rsidRDefault="00500425" w:rsidP="00500425">
      <w:p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reprezentowanym przez: .................................................................................</w:t>
      </w:r>
    </w:p>
    <w:p w14:paraId="55AABE2A" w14:textId="77777777" w:rsidR="00500425" w:rsidRPr="007C0549" w:rsidRDefault="00500425" w:rsidP="00500425">
      <w:p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zwanym dalej </w:t>
      </w:r>
      <w:r w:rsidRPr="007C0549">
        <w:rPr>
          <w:rFonts w:ascii="Arial" w:hAnsi="Arial" w:cs="Arial"/>
          <w:i/>
        </w:rPr>
        <w:t>Wykonawcą, Stroną</w:t>
      </w:r>
    </w:p>
    <w:p w14:paraId="124E3F68" w14:textId="77777777" w:rsidR="00500425" w:rsidRPr="007C0549" w:rsidRDefault="00500425" w:rsidP="00500425">
      <w:pPr>
        <w:rPr>
          <w:rFonts w:ascii="Arial" w:hAnsi="Arial" w:cs="Arial"/>
        </w:rPr>
      </w:pPr>
    </w:p>
    <w:p w14:paraId="5EE32CB4" w14:textId="77777777" w:rsidR="00500425" w:rsidRPr="007C0549" w:rsidRDefault="00500425" w:rsidP="00500425">
      <w:p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Działając na podstawie ustawy z dnia 11 września 2019 r. Prawo zamówień publicznych (Dz.U.2024.1320 t.j.) (dalej: „ustawa Pzp”) po wyczerpaniu procedury przewidzianej dla trybu podstawowego zawarto umowę następującej treści:</w:t>
      </w:r>
    </w:p>
    <w:p w14:paraId="4C36F0DF" w14:textId="77777777" w:rsidR="00500425" w:rsidRPr="007C0549" w:rsidRDefault="00500425" w:rsidP="00500425">
      <w:pPr>
        <w:spacing w:line="264" w:lineRule="auto"/>
        <w:rPr>
          <w:rFonts w:ascii="Arial" w:hAnsi="Arial" w:cs="Arial"/>
        </w:rPr>
      </w:pPr>
    </w:p>
    <w:p w14:paraId="72C38209" w14:textId="77777777" w:rsidR="00500425" w:rsidRPr="007C0549" w:rsidRDefault="00500425" w:rsidP="00500425">
      <w:pPr>
        <w:jc w:val="center"/>
        <w:rPr>
          <w:rFonts w:ascii="Arial" w:hAnsi="Arial" w:cs="Arial"/>
        </w:rPr>
      </w:pPr>
      <w:r w:rsidRPr="007C0549">
        <w:rPr>
          <w:rFonts w:ascii="Arial" w:hAnsi="Arial" w:cs="Arial"/>
        </w:rPr>
        <w:t>§ 1 PRZEDMIOT UMOWY</w:t>
      </w:r>
    </w:p>
    <w:p w14:paraId="51608A1B" w14:textId="77777777" w:rsidR="00500425" w:rsidRPr="007C0549" w:rsidRDefault="00500425" w:rsidP="00500425">
      <w:pPr>
        <w:numPr>
          <w:ilvl w:val="0"/>
          <w:numId w:val="5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Przedmiotem umowy jest dostawa do siedziby Zamawiającego:</w:t>
      </w:r>
    </w:p>
    <w:p w14:paraId="7F9F0AF1" w14:textId="77777777" w:rsidR="00500425" w:rsidRPr="007C0549" w:rsidRDefault="00500425" w:rsidP="00500425">
      <w:pPr>
        <w:pStyle w:val="Akapitzlist"/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Część nr …………..</w:t>
      </w:r>
    </w:p>
    <w:p w14:paraId="1373B74A" w14:textId="77777777" w:rsidR="00500425" w:rsidRPr="007C0549" w:rsidRDefault="00500425" w:rsidP="00500425">
      <w:pPr>
        <w:pStyle w:val="Akapitzlist"/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Część nr …………..</w:t>
      </w:r>
    </w:p>
    <w:p w14:paraId="594B4F8C" w14:textId="77777777" w:rsidR="00500425" w:rsidRPr="007C0549" w:rsidRDefault="00500425" w:rsidP="00500425">
      <w:pPr>
        <w:pStyle w:val="Akapitzlist"/>
        <w:ind w:left="717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- (w dalszej części umowy zwanych „towarem”) na zasadach określonych w umowie oraz ofertach, stanowiących załącznik nr 1 do umowy i będących integralną częścią umowy.</w:t>
      </w:r>
    </w:p>
    <w:p w14:paraId="39379A82" w14:textId="77777777" w:rsidR="00500425" w:rsidRPr="007C0549" w:rsidRDefault="00500425" w:rsidP="00500425">
      <w:pPr>
        <w:numPr>
          <w:ilvl w:val="0"/>
          <w:numId w:val="5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Wykonawca oświadcza, że jest profesjonalnym podmiotem, który w ramach prowadzonej działalności spełnia warunki niezbędne do wykonania przedmiotu umowy oraz posiada wystarczające wiedzę, doświadczenie i kompetencje, a także dysponuje potencjałem technicznym i osobami zdolnymi do wykonania umowy.</w:t>
      </w:r>
    </w:p>
    <w:p w14:paraId="252F2F3E" w14:textId="77777777" w:rsidR="00500425" w:rsidRPr="007C0549" w:rsidRDefault="00500425" w:rsidP="00500425">
      <w:pPr>
        <w:numPr>
          <w:ilvl w:val="0"/>
          <w:numId w:val="5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Strony zobowiązują się współdziałać przy wykonaniu umowy w celu należytej realizacji zamówienia. </w:t>
      </w:r>
    </w:p>
    <w:p w14:paraId="1E3411FA" w14:textId="77777777" w:rsidR="00500425" w:rsidRPr="007C0549" w:rsidRDefault="00500425" w:rsidP="00500425">
      <w:pPr>
        <w:rPr>
          <w:rFonts w:ascii="Arial" w:hAnsi="Arial" w:cs="Arial"/>
        </w:rPr>
      </w:pPr>
    </w:p>
    <w:p w14:paraId="4EA25CFD" w14:textId="77777777" w:rsidR="00500425" w:rsidRPr="007C0549" w:rsidRDefault="00500425" w:rsidP="00500425">
      <w:pPr>
        <w:jc w:val="center"/>
        <w:rPr>
          <w:rFonts w:ascii="Arial" w:hAnsi="Arial" w:cs="Arial"/>
        </w:rPr>
      </w:pPr>
      <w:r w:rsidRPr="007C0549">
        <w:rPr>
          <w:rFonts w:ascii="Arial" w:hAnsi="Arial" w:cs="Arial"/>
        </w:rPr>
        <w:t>§ 2 CENA I WARUNKI PŁATNOŚCI</w:t>
      </w:r>
    </w:p>
    <w:p w14:paraId="45D64674" w14:textId="77777777" w:rsidR="00500425" w:rsidRPr="007C0549" w:rsidRDefault="00500425" w:rsidP="0050042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Przewidywane maksymalne wynagrodzenie wynosi ………… zł netto, ……………….. zł brutto, tym: </w:t>
      </w:r>
    </w:p>
    <w:p w14:paraId="4859A33C" w14:textId="77777777" w:rsidR="00500425" w:rsidRPr="007C0549" w:rsidRDefault="00500425" w:rsidP="00500425">
      <w:pPr>
        <w:numPr>
          <w:ilvl w:val="0"/>
          <w:numId w:val="1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Część nr: ……….; </w:t>
      </w:r>
    </w:p>
    <w:p w14:paraId="31D81F7F" w14:textId="77777777" w:rsidR="00500425" w:rsidRPr="007C0549" w:rsidRDefault="00500425" w:rsidP="00500425">
      <w:pPr>
        <w:numPr>
          <w:ilvl w:val="0"/>
          <w:numId w:val="1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Część nr:: ………; </w:t>
      </w:r>
    </w:p>
    <w:p w14:paraId="4B3D17CA" w14:textId="77777777" w:rsidR="00500425" w:rsidRPr="007C0549" w:rsidRDefault="00500425" w:rsidP="0050042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Zamówienie realizowane jest według cen ryczałtowych zawartych w ofertach, stanowiącej załącznik nr 1 </w:t>
      </w:r>
      <w:r w:rsidRPr="007C0549">
        <w:rPr>
          <w:rFonts w:ascii="Arial" w:hAnsi="Arial" w:cs="Arial"/>
        </w:rPr>
        <w:br/>
        <w:t>do umowy.</w:t>
      </w:r>
    </w:p>
    <w:p w14:paraId="01C67342" w14:textId="77777777" w:rsidR="00500425" w:rsidRPr="007C0549" w:rsidRDefault="00500425" w:rsidP="0050042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Ceny, o których mowa w ust. 2 nie mogą wzrosnąć w czasie trwania umowy </w:t>
      </w:r>
      <w:bookmarkStart w:id="1" w:name="_Hlk158191488"/>
      <w:r w:rsidRPr="007C0549">
        <w:rPr>
          <w:rFonts w:ascii="Arial" w:hAnsi="Arial" w:cs="Arial"/>
        </w:rPr>
        <w:t>z zastrzeżeniem ust. 4, § 3 oraz § 9 ust. 1 pkt 4 umowy</w:t>
      </w:r>
      <w:bookmarkEnd w:id="1"/>
      <w:r w:rsidRPr="007C0549">
        <w:rPr>
          <w:rFonts w:ascii="Arial" w:hAnsi="Arial" w:cs="Arial"/>
        </w:rPr>
        <w:t>.</w:t>
      </w:r>
    </w:p>
    <w:p w14:paraId="35405A68" w14:textId="77777777" w:rsidR="00500425" w:rsidRDefault="00500425" w:rsidP="0050042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bookmarkStart w:id="2" w:name="_Hlk158191469"/>
      <w:r w:rsidRPr="007C0549">
        <w:rPr>
          <w:rFonts w:ascii="Arial" w:hAnsi="Arial" w:cs="Arial"/>
        </w:rPr>
        <w:t xml:space="preserve">W przypadku zmiany stawki VAT w zakresie wynikającym z przepisów powszechnie obowiązujących, cena netto pozostaje bez zmian, natomiast cena brutto ulega automatycznej zmianie. Zmiana ta nie wymaga sporządzenia przez Strony aneksu do umowy. </w:t>
      </w:r>
    </w:p>
    <w:p w14:paraId="7D2ACB51" w14:textId="5B8CF067" w:rsidR="00500425" w:rsidRPr="00500425" w:rsidRDefault="00500425" w:rsidP="0050042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500425">
        <w:rPr>
          <w:rFonts w:ascii="Arial" w:hAnsi="Arial" w:cs="Arial"/>
        </w:rPr>
        <w:t>Cena może ulec zmianie w przypadku zmiany:</w:t>
      </w:r>
    </w:p>
    <w:p w14:paraId="6DC6DCA2" w14:textId="77777777" w:rsidR="00500425" w:rsidRPr="0098692A" w:rsidRDefault="00500425" w:rsidP="00500425">
      <w:pPr>
        <w:pStyle w:val="Akapitzlist"/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98692A">
        <w:rPr>
          <w:rFonts w:ascii="Arial" w:hAnsi="Arial" w:cs="Arial"/>
        </w:rPr>
        <w:t>stawki podatku od towarów i usług oraz podatku akcyzowego,</w:t>
      </w:r>
    </w:p>
    <w:p w14:paraId="010B1696" w14:textId="77777777" w:rsidR="00500425" w:rsidRPr="0098692A" w:rsidRDefault="00500425" w:rsidP="00500425">
      <w:pPr>
        <w:pStyle w:val="Akapitzlist"/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98692A">
        <w:rPr>
          <w:rFonts w:ascii="Arial" w:hAnsi="Arial" w:cs="Arial"/>
        </w:rPr>
        <w:t>wysokości minimalnego wynagrodzenia za pracę albo wy</w:t>
      </w:r>
      <w:r>
        <w:rPr>
          <w:rFonts w:ascii="Arial" w:hAnsi="Arial" w:cs="Arial"/>
        </w:rPr>
        <w:t>sokości minimalnej stawki godzi</w:t>
      </w:r>
      <w:r w:rsidRPr="0098692A">
        <w:rPr>
          <w:rFonts w:ascii="Arial" w:hAnsi="Arial" w:cs="Arial"/>
        </w:rPr>
        <w:t>nowej, ustalonych na podstawie ustawy z dnia 10 paźdz</w:t>
      </w:r>
      <w:r>
        <w:rPr>
          <w:rFonts w:ascii="Arial" w:hAnsi="Arial" w:cs="Arial"/>
        </w:rPr>
        <w:t>iernika 2002 r. o minimalnym wy</w:t>
      </w:r>
      <w:r w:rsidRPr="0098692A">
        <w:rPr>
          <w:rFonts w:ascii="Arial" w:hAnsi="Arial" w:cs="Arial"/>
        </w:rPr>
        <w:t xml:space="preserve">nagrodzeniu </w:t>
      </w:r>
      <w:r>
        <w:rPr>
          <w:rFonts w:ascii="Arial" w:hAnsi="Arial" w:cs="Arial"/>
        </w:rPr>
        <w:br/>
      </w:r>
      <w:r w:rsidRPr="0098692A">
        <w:rPr>
          <w:rFonts w:ascii="Arial" w:hAnsi="Arial" w:cs="Arial"/>
        </w:rPr>
        <w:t>za pracę,</w:t>
      </w:r>
    </w:p>
    <w:p w14:paraId="216E22FB" w14:textId="77777777" w:rsidR="00500425" w:rsidRPr="0098692A" w:rsidRDefault="00500425" w:rsidP="00500425">
      <w:pPr>
        <w:pStyle w:val="Akapitzlist"/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98692A">
        <w:rPr>
          <w:rFonts w:ascii="Arial" w:hAnsi="Arial" w:cs="Arial"/>
        </w:rPr>
        <w:t>zasad podlegania ubezpieczeniom społecznym lub ubezpieczeniu zdrowotnemu lub wysokości stawki składki na ubezpieczenia społeczne lub ubezpieczenie zdrowotne,</w:t>
      </w:r>
    </w:p>
    <w:p w14:paraId="1940AA4A" w14:textId="77777777" w:rsidR="00500425" w:rsidRDefault="00500425" w:rsidP="00500425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98692A">
        <w:rPr>
          <w:rFonts w:ascii="Arial" w:hAnsi="Arial" w:cs="Arial"/>
        </w:rPr>
        <w:t xml:space="preserve">zasad gromadzenia i wysokości wpłat do pracowniczych planów kapitałowych, o których mowa </w:t>
      </w:r>
      <w:r>
        <w:rPr>
          <w:rFonts w:ascii="Arial" w:hAnsi="Arial" w:cs="Arial"/>
        </w:rPr>
        <w:br/>
      </w:r>
      <w:r w:rsidRPr="0098692A">
        <w:rPr>
          <w:rFonts w:ascii="Arial" w:hAnsi="Arial" w:cs="Arial"/>
        </w:rPr>
        <w:t>w ustawie z dnia 4 października 2018 r. o pracowniczych planach kapitałowych.</w:t>
      </w:r>
    </w:p>
    <w:p w14:paraId="380E5796" w14:textId="60D19336" w:rsidR="00500425" w:rsidRPr="007C0549" w:rsidRDefault="00500425" w:rsidP="00227932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jeżeli zmiany te będą miały wpływ na koszty wykonania zamówienia przez wykonawcę</w:t>
      </w:r>
    </w:p>
    <w:bookmarkEnd w:id="2"/>
    <w:p w14:paraId="00D920CD" w14:textId="77777777" w:rsidR="00500425" w:rsidRPr="007C0549" w:rsidRDefault="00500425" w:rsidP="0050042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Faktura zostanie wystawiona przez Wykonawcę o treści i formie zgodnej z przepisami obowiązującymi na dzień wystawiania faktury.</w:t>
      </w:r>
    </w:p>
    <w:p w14:paraId="24CC1ADC" w14:textId="77777777" w:rsidR="00500425" w:rsidRPr="007C0549" w:rsidRDefault="00500425" w:rsidP="0050042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Wykonawcy wystawia Zamawiającemu każdorazowo tylko jedną fakturę obejmującą całość złożonego przez Zamawiającego zamówienia, o którym mowa § 5 ust. 1 i 2.</w:t>
      </w:r>
    </w:p>
    <w:p w14:paraId="452F4137" w14:textId="77777777" w:rsidR="00500425" w:rsidRPr="007C0549" w:rsidRDefault="00500425" w:rsidP="0050042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Płatność nastąpi w terminie do 60 dni od dnia dostarczenia faktury Zamawiającemu w formie pisemnej na adres siedziby Zamawiającego lub w formie elektronicznej na adres poczty elektronicznej: </w:t>
      </w:r>
      <w:hyperlink r:id="rId5" w:history="1">
        <w:r w:rsidRPr="007C0549">
          <w:rPr>
            <w:rStyle w:val="Hipercze"/>
            <w:rFonts w:ascii="Arial" w:hAnsi="Arial" w:cs="Arial"/>
          </w:rPr>
          <w:t>faktury@swk.med.pl</w:t>
        </w:r>
      </w:hyperlink>
      <w:r w:rsidRPr="007C0549">
        <w:rPr>
          <w:rStyle w:val="Hipercze"/>
          <w:rFonts w:ascii="Arial" w:hAnsi="Arial" w:cs="Arial"/>
        </w:rPr>
        <w:t xml:space="preserve"> .</w:t>
      </w:r>
    </w:p>
    <w:p w14:paraId="40E5B169" w14:textId="77777777" w:rsidR="00500425" w:rsidRPr="007C0549" w:rsidRDefault="00500425" w:rsidP="0050042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lastRenderedPageBreak/>
        <w:t xml:space="preserve">Wykonawca ma również możliwość przesłania drogą elektroniczną ustrukturyzowanej faktury elektronicznej w rozumieniu ustawy z dnia 9 listopada 2018 r. o elektronicznym fakturowaniu w zamówieniach publicznych, koncesjach na roboty budowlane lub usługi oraz partnerstwie publiczno-prywatnym. W przypadku wyboru możliwości przesłania ustrukturyzowanej faktury elektronicznej Wykonawca będzie korzystał z Platformy Elektronicznego Fakturowania dostępnej na stronie internetowej </w:t>
      </w:r>
      <w:hyperlink r:id="rId6" w:history="1">
        <w:r w:rsidRPr="007C0549">
          <w:rPr>
            <w:rStyle w:val="Hipercze"/>
            <w:rFonts w:ascii="Arial" w:hAnsi="Arial" w:cs="Arial"/>
          </w:rPr>
          <w:t>https://efaktura.gov.pl</w:t>
        </w:r>
      </w:hyperlink>
      <w:r w:rsidRPr="007C0549">
        <w:rPr>
          <w:rFonts w:ascii="Arial" w:hAnsi="Arial" w:cs="Arial"/>
        </w:rPr>
        <w:t xml:space="preserve">. </w:t>
      </w:r>
    </w:p>
    <w:p w14:paraId="46D3E3CF" w14:textId="77777777" w:rsidR="00500425" w:rsidRPr="007C0549" w:rsidRDefault="00500425" w:rsidP="0050042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Płatność nastąpi przelewem bankowym na konto bankowe Wykonawcy wskazane na fakturze. </w:t>
      </w:r>
    </w:p>
    <w:p w14:paraId="49D74DCC" w14:textId="77777777" w:rsidR="00500425" w:rsidRPr="007C0549" w:rsidRDefault="00500425" w:rsidP="0050042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Zmiana wierzyciela dokonana bez zgody podmiotu tworzącego Zamawiającego jest nieważna.</w:t>
      </w:r>
    </w:p>
    <w:p w14:paraId="63D05D87" w14:textId="77777777" w:rsidR="00500425" w:rsidRPr="007C0549" w:rsidRDefault="00500425" w:rsidP="00500425">
      <w:pPr>
        <w:jc w:val="center"/>
        <w:rPr>
          <w:rFonts w:ascii="Arial" w:hAnsi="Arial" w:cs="Arial"/>
        </w:rPr>
      </w:pPr>
    </w:p>
    <w:p w14:paraId="4BA0FCC1" w14:textId="77777777" w:rsidR="00500425" w:rsidRPr="007C0549" w:rsidRDefault="00500425" w:rsidP="00500425">
      <w:pPr>
        <w:jc w:val="center"/>
        <w:rPr>
          <w:rFonts w:ascii="Arial" w:hAnsi="Arial" w:cs="Arial"/>
        </w:rPr>
      </w:pPr>
      <w:r w:rsidRPr="007C0549">
        <w:rPr>
          <w:rFonts w:ascii="Arial" w:hAnsi="Arial" w:cs="Arial"/>
        </w:rPr>
        <w:t>§ 3 KLAUZULA WALORYZACYJNA</w:t>
      </w:r>
    </w:p>
    <w:p w14:paraId="7A0D437D" w14:textId="77777777" w:rsidR="00500425" w:rsidRPr="007C0549" w:rsidRDefault="00500425" w:rsidP="00500425">
      <w:pPr>
        <w:jc w:val="both"/>
        <w:rPr>
          <w:rFonts w:ascii="Arial" w:hAnsi="Arial" w:cs="Arial"/>
        </w:rPr>
      </w:pPr>
      <w:bookmarkStart w:id="3" w:name="_Hlk158191445"/>
      <w:r w:rsidRPr="007C0549">
        <w:rPr>
          <w:rFonts w:ascii="Arial" w:hAnsi="Arial" w:cs="Arial"/>
        </w:rPr>
        <w:t>W przypadku zmiany ceny materiałów lub kosztów związanych z realizacją przedmiotu umowy dopuszcza się zmianę (wzrost/spadek) wynagrodzenia, wg następujących zasad:</w:t>
      </w:r>
    </w:p>
    <w:p w14:paraId="69E30845" w14:textId="77777777" w:rsidR="00500425" w:rsidRPr="007C0549" w:rsidRDefault="00500425" w:rsidP="00500425">
      <w:pPr>
        <w:pStyle w:val="Akapitzlist"/>
        <w:numPr>
          <w:ilvl w:val="0"/>
          <w:numId w:val="13"/>
        </w:numPr>
        <w:suppressAutoHyphens/>
        <w:ind w:left="426" w:hanging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podstawą do wnioskowania zmiany wynagrodzenia Wykonawcy z uwagi na zmianę (wzrost/spadek) ceny materiałów lub kosztów związanych z realizacją zamówienia będzie zmiana wzrost/spadek o co najmniej 15% wskaźnika cen towarów i usług konsumpcyjnych opublikowanego przez Główny Urząd Statystyczny za kwartał poprzedzający kwartał, w którym wystąpi podstawa wnioskowania, względem ceny lub kosztu przyjętych w celu ustalenia wynagrodzenia Wykonawcy zawartego w ofercie,</w:t>
      </w:r>
    </w:p>
    <w:p w14:paraId="45C134A1" w14:textId="77777777" w:rsidR="00500425" w:rsidRPr="007C0549" w:rsidRDefault="00500425" w:rsidP="00500425">
      <w:pPr>
        <w:pStyle w:val="Akapitzlist"/>
        <w:numPr>
          <w:ilvl w:val="0"/>
          <w:numId w:val="13"/>
        </w:numPr>
        <w:suppressAutoHyphens/>
        <w:ind w:left="426" w:hanging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zmiana wynagrodzenia Wykonawcy dokonana zostanie z użyciem odesłania do wskaźnika zmiany cen materiałów lub kosztów ogłaszanego w komunikacie Prezesa Głównego Urzędu Statystycznego, o którym mowa w pkt 1 powyżej,</w:t>
      </w:r>
    </w:p>
    <w:p w14:paraId="200CDE1B" w14:textId="77777777" w:rsidR="00500425" w:rsidRPr="007C0549" w:rsidRDefault="00500425" w:rsidP="00500425">
      <w:pPr>
        <w:pStyle w:val="Akapitzlist"/>
        <w:numPr>
          <w:ilvl w:val="0"/>
          <w:numId w:val="13"/>
        </w:numPr>
        <w:suppressAutoHyphens/>
        <w:ind w:left="426" w:hanging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zmiana wynagrodzenia Wykonawcy może następować nie częściej niż raz w roku, przy czym pierwsza nie wcześniej niż po 6 miesiącach realizacji umowy,</w:t>
      </w:r>
    </w:p>
    <w:p w14:paraId="28B16E94" w14:textId="77777777" w:rsidR="00500425" w:rsidRPr="007C0549" w:rsidRDefault="00500425" w:rsidP="00500425">
      <w:pPr>
        <w:pStyle w:val="Akapitzlist"/>
        <w:numPr>
          <w:ilvl w:val="0"/>
          <w:numId w:val="13"/>
        </w:numPr>
        <w:suppressAutoHyphens/>
        <w:ind w:left="426" w:hanging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zmiana wynagrodzenia będzie możliwa, po wykazaniu przez Strony umowy bezpośredniego wpływu wzrostu/spadku cen materiałów i kosztów przyjętych w celu ustalenia wynagrodzenia Wykonawcy zawartego w ofercie, na koszt wykonania przedmiotu umowy. Wykazanie, o którym mowa w zdaniu poprzedzającym, Strony umowy zobowiązane są przedkładać drugiej stronie umowy nie później niż 30 dni przed zmianą wynagrodzenia,</w:t>
      </w:r>
    </w:p>
    <w:p w14:paraId="39EBE328" w14:textId="77777777" w:rsidR="00500425" w:rsidRPr="007C0549" w:rsidRDefault="00500425" w:rsidP="00500425">
      <w:pPr>
        <w:pStyle w:val="Akapitzlist"/>
        <w:numPr>
          <w:ilvl w:val="0"/>
          <w:numId w:val="13"/>
        </w:numPr>
        <w:suppressAutoHyphens/>
        <w:ind w:left="426" w:hanging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zmiana wynagrodzenia Wykonawcy w okresie trwania umowy nie może przekroczyć 5% pierwotnego maksymalnego wynagrodzenia za daną część, o którym mowa w § 2 ust. 1, której zmiana dotyczy,</w:t>
      </w:r>
    </w:p>
    <w:p w14:paraId="297642A2" w14:textId="77777777" w:rsidR="00500425" w:rsidRPr="007C0549" w:rsidRDefault="00500425" w:rsidP="00500425">
      <w:pPr>
        <w:pStyle w:val="Akapitzlist"/>
        <w:numPr>
          <w:ilvl w:val="0"/>
          <w:numId w:val="13"/>
        </w:numPr>
        <w:suppressAutoHyphens/>
        <w:ind w:left="426" w:hanging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zmiana wynagrodzenia dotyczy zarówno wzrostu odpowiednio cen lub kosztów, jak i ich obniżenia, względem ceny lub kosztu przyjętych w celu ustalenia wynagrodzenia Wykonawcy zawartego w ofercie,</w:t>
      </w:r>
    </w:p>
    <w:p w14:paraId="38E7172B" w14:textId="77777777" w:rsidR="00500425" w:rsidRPr="007C0549" w:rsidRDefault="00500425" w:rsidP="00500425">
      <w:pPr>
        <w:pStyle w:val="Akapitzlist"/>
        <w:numPr>
          <w:ilvl w:val="0"/>
          <w:numId w:val="13"/>
        </w:numPr>
        <w:suppressAutoHyphens/>
        <w:ind w:left="426" w:hanging="284"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zmiana wynagrodzenia nastąpi od daty złożenia pisemnego wniosku przez Stronę umowy, zawierającego uzasadnienie proponowanych zmian i dotyczy części zamówienia pozostałej do wykonania.</w:t>
      </w:r>
    </w:p>
    <w:bookmarkEnd w:id="3"/>
    <w:p w14:paraId="1470B00E" w14:textId="77777777" w:rsidR="00500425" w:rsidRPr="007C0549" w:rsidRDefault="00500425" w:rsidP="00500425">
      <w:pPr>
        <w:rPr>
          <w:rFonts w:ascii="Arial" w:hAnsi="Arial" w:cs="Arial"/>
        </w:rPr>
      </w:pPr>
    </w:p>
    <w:p w14:paraId="421EBDFC" w14:textId="77777777" w:rsidR="00500425" w:rsidRPr="007C0549" w:rsidRDefault="00500425" w:rsidP="00500425">
      <w:pPr>
        <w:jc w:val="center"/>
        <w:rPr>
          <w:rFonts w:ascii="Arial" w:hAnsi="Arial" w:cs="Arial"/>
        </w:rPr>
      </w:pPr>
      <w:r w:rsidRPr="007C0549">
        <w:rPr>
          <w:rFonts w:ascii="Arial" w:hAnsi="Arial" w:cs="Arial"/>
        </w:rPr>
        <w:t>§ 4 TERMIN WYKONANIA UMOWY</w:t>
      </w:r>
    </w:p>
    <w:p w14:paraId="306B4F87" w14:textId="042BB0D7" w:rsidR="00500425" w:rsidRPr="007C0549" w:rsidRDefault="00500425" w:rsidP="00500425">
      <w:pPr>
        <w:numPr>
          <w:ilvl w:val="0"/>
          <w:numId w:val="6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Przedmiot umowy zostanie wykonany w terminie </w:t>
      </w:r>
      <w:r>
        <w:rPr>
          <w:rFonts w:ascii="Arial" w:hAnsi="Arial" w:cs="Arial"/>
        </w:rPr>
        <w:t>24</w:t>
      </w:r>
      <w:r w:rsidRPr="007C0549">
        <w:rPr>
          <w:rFonts w:ascii="Arial" w:hAnsi="Arial" w:cs="Arial"/>
        </w:rPr>
        <w:t xml:space="preserve"> miesięcy od zawarcia umowy, z zastrzeżeniem § 9 ust. 1 pkt 2. Przez wykonanie przedmiotu umowy Strony uznają dostawę towaru zgodnie z umową, przepisami prawa i wymogami producenta. </w:t>
      </w:r>
    </w:p>
    <w:p w14:paraId="1FD6C5DC" w14:textId="77777777" w:rsidR="00500425" w:rsidRPr="007C0549" w:rsidRDefault="00500425" w:rsidP="00500425">
      <w:pPr>
        <w:numPr>
          <w:ilvl w:val="0"/>
          <w:numId w:val="6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Umowa wygasa po upływie terminu określonego w ust. 1 lub w przypadku wykorzystania maksymalnego wynagrodzenia, określonego w § 2 ust. 1.</w:t>
      </w:r>
    </w:p>
    <w:p w14:paraId="0D715E45" w14:textId="77777777" w:rsidR="00500425" w:rsidRPr="007C0549" w:rsidRDefault="00500425" w:rsidP="00500425">
      <w:pPr>
        <w:rPr>
          <w:rFonts w:ascii="Arial" w:hAnsi="Arial" w:cs="Arial"/>
        </w:rPr>
      </w:pPr>
    </w:p>
    <w:p w14:paraId="513A2C45" w14:textId="77777777" w:rsidR="00500425" w:rsidRPr="007C0549" w:rsidRDefault="00500425" w:rsidP="00500425">
      <w:pPr>
        <w:jc w:val="center"/>
        <w:rPr>
          <w:rFonts w:ascii="Arial" w:hAnsi="Arial" w:cs="Arial"/>
        </w:rPr>
      </w:pPr>
      <w:r w:rsidRPr="007C0549">
        <w:rPr>
          <w:rFonts w:ascii="Arial" w:hAnsi="Arial" w:cs="Arial"/>
        </w:rPr>
        <w:t>§ 5 WARUNKI DOSTAW</w:t>
      </w:r>
    </w:p>
    <w:p w14:paraId="3FC13D8A" w14:textId="77777777" w:rsidR="00500425" w:rsidRPr="007C0549" w:rsidRDefault="00500425" w:rsidP="0050042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Dostawy częściowe będą realizowane wg zamówień składanych sukcesywnie w zależności od aktualnych potrzeb Zamawiającego.</w:t>
      </w:r>
    </w:p>
    <w:p w14:paraId="7362B53D" w14:textId="77777777" w:rsidR="00500425" w:rsidRPr="007C0549" w:rsidRDefault="00500425" w:rsidP="0050042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Zamawiający określa wielkość dostawy częściowej przez złożenie u Wykonawcy zamówienia w postaci papierowej lub elektronicznej.</w:t>
      </w:r>
    </w:p>
    <w:p w14:paraId="2CCFEAC2" w14:textId="77777777" w:rsidR="00500425" w:rsidRPr="007C0549" w:rsidRDefault="00500425" w:rsidP="00500425">
      <w:pPr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Realizacja dostawy następuje do 5 dni roboczych od dnia złożenia zamówienia.</w:t>
      </w:r>
    </w:p>
    <w:p w14:paraId="3F6DE939" w14:textId="77777777" w:rsidR="00500425" w:rsidRPr="007C0549" w:rsidRDefault="00500425" w:rsidP="00500425">
      <w:pPr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Koszt dostarczenia, rozładowania oraz rozlokowania towaru w miejscach wskazanych przez Zamawiającego pokrywa Wykonawca.</w:t>
      </w:r>
    </w:p>
    <w:p w14:paraId="7698F3E4" w14:textId="77777777" w:rsidR="00500425" w:rsidRPr="007C0549" w:rsidRDefault="00500425" w:rsidP="00500425">
      <w:pPr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Zamawiający zastrzega sobie prawo niewykonania umowy w pełnym zakresie, jednak nie mniejszym niż 50% każdej części.</w:t>
      </w:r>
    </w:p>
    <w:p w14:paraId="64D156E8" w14:textId="77777777" w:rsidR="00500425" w:rsidRPr="007C0549" w:rsidRDefault="00500425" w:rsidP="00500425">
      <w:pPr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Zamawiającemu, bez ujemnych dla niego skutków, przysługuje prawo do zwiększenia lub zmniejszenia ilości poszczególnych towarów w ramach danej części, będących przedmiotem niniejszej umowy, pod warunkiem nieprzekroczenia wynagrodzenia netto części, której zmiana dotyczy.</w:t>
      </w:r>
    </w:p>
    <w:p w14:paraId="4DFFDD78" w14:textId="77777777" w:rsidR="00500425" w:rsidRPr="007C0549" w:rsidRDefault="00500425" w:rsidP="00500425">
      <w:pPr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W przypadku braku możliwości wywiązania się z terminu dostawy, Wykonawca jest zobowiązany do niezwłocznego powiadomienia o powyższym Zamawiającego.</w:t>
      </w:r>
    </w:p>
    <w:p w14:paraId="6BE0209A" w14:textId="77777777" w:rsidR="00500425" w:rsidRPr="007C0549" w:rsidRDefault="00500425" w:rsidP="00500425">
      <w:pPr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Wykonawca ponosi w szczególności odpowiedzialność za szkodę Zamawiającego powstałą w wyniku konieczności zakupu od innego Wykonawcy towarów, będących przedmiotem niniejszej umowy lub równoważnych, w okresie, na który umowa ta została zawarta, po cenie wyższej niż określona w niniejszej umowie – w wysokości różnicy pomiędzy tymi cenami.</w:t>
      </w:r>
    </w:p>
    <w:p w14:paraId="104FB640" w14:textId="77777777" w:rsidR="00500425" w:rsidRPr="007C0549" w:rsidRDefault="00500425" w:rsidP="00500425">
      <w:pPr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W przypadku realizacji zamówienia niezgodnego z ofertą, Zamawiającemu przysługuje prawo odmowy przyjęcia towaru. Wykonawca jest zobowiązany do odbioru towaru w terminie wyznaczonym przez Zamawiającego.</w:t>
      </w:r>
    </w:p>
    <w:p w14:paraId="5D0F63EE" w14:textId="77777777" w:rsidR="00500425" w:rsidRPr="007C0549" w:rsidRDefault="00500425" w:rsidP="00500425">
      <w:pPr>
        <w:jc w:val="both"/>
        <w:rPr>
          <w:rFonts w:ascii="Arial" w:hAnsi="Arial" w:cs="Arial"/>
        </w:rPr>
      </w:pPr>
    </w:p>
    <w:p w14:paraId="32798185" w14:textId="77777777" w:rsidR="00500425" w:rsidRPr="007C0549" w:rsidRDefault="00500425" w:rsidP="00500425">
      <w:pPr>
        <w:jc w:val="center"/>
        <w:rPr>
          <w:rFonts w:ascii="Arial" w:hAnsi="Arial" w:cs="Arial"/>
        </w:rPr>
      </w:pPr>
      <w:r w:rsidRPr="007C0549">
        <w:rPr>
          <w:rFonts w:ascii="Arial" w:hAnsi="Arial" w:cs="Arial"/>
        </w:rPr>
        <w:t>§ 6 GWARANCJE</w:t>
      </w:r>
    </w:p>
    <w:p w14:paraId="7A6A9FE8" w14:textId="77777777" w:rsidR="00500425" w:rsidRPr="007C0549" w:rsidRDefault="00500425" w:rsidP="00500425">
      <w:pPr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lastRenderedPageBreak/>
        <w:t>Wykonawca gwarantuje, że dostarczony towar jest fabrycznie nowy, kompletny oraz wolny od wad.</w:t>
      </w:r>
    </w:p>
    <w:p w14:paraId="67858A41" w14:textId="77777777" w:rsidR="00500425" w:rsidRPr="007C0549" w:rsidRDefault="00500425" w:rsidP="00500425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Wykonawca gwarantuje, że dostarczony towar posiada wszystkie wymagane dokumenty niezbędne do dopuszczenia towaru do obrotu i używania.</w:t>
      </w:r>
    </w:p>
    <w:p w14:paraId="0915CCF0" w14:textId="77777777" w:rsidR="00500425" w:rsidRPr="007C0549" w:rsidRDefault="00500425" w:rsidP="00500425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Na pisemne żądanie Zamawiającego Wykonawca dostarczy w terminie 2 dni roboczych wymagane prawem dokumenty właściwe dla przedmiotu zamówienia. </w:t>
      </w:r>
    </w:p>
    <w:p w14:paraId="2463C731" w14:textId="4DB3F182" w:rsidR="00500425" w:rsidRPr="007C0549" w:rsidRDefault="00500425" w:rsidP="00500425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Wykonawca gwarantuje, że dostarczy towar o terminie przydatności do użytku nie krótszym niż </w:t>
      </w:r>
      <w:r>
        <w:rPr>
          <w:rFonts w:ascii="Arial" w:hAnsi="Arial" w:cs="Arial"/>
        </w:rPr>
        <w:t>24</w:t>
      </w:r>
      <w:r w:rsidRPr="007C0549">
        <w:rPr>
          <w:rFonts w:ascii="Arial" w:hAnsi="Arial" w:cs="Arial"/>
        </w:rPr>
        <w:t xml:space="preserve"> miesięcy, licząc od momentu dostawy. Produkty z krótszym terminem ważności mogą być dopuszczone w wyjątkowych sytuacjach i każdorazowo zgodę na nie musi wyrazić upoważniony przedstawiciel Zamawiającego.</w:t>
      </w:r>
    </w:p>
    <w:p w14:paraId="22DD5887" w14:textId="77777777" w:rsidR="00500425" w:rsidRPr="007C0549" w:rsidRDefault="00500425" w:rsidP="00500425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Na każdej partii towaru muszą znajdować się etykiety umożliwiające oznaczenie towaru, co do tożsamości.</w:t>
      </w:r>
    </w:p>
    <w:p w14:paraId="2099EF96" w14:textId="77777777" w:rsidR="00500425" w:rsidRPr="007C0549" w:rsidRDefault="00500425" w:rsidP="00500425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Strony umowy ustalają, że na opakowaniach zbiorczych będą znajdować się następujące informacje: nazwa producenta, nazwa asortymentu, termin przydatności do użycia.</w:t>
      </w:r>
    </w:p>
    <w:p w14:paraId="4C891E57" w14:textId="77777777" w:rsidR="00500425" w:rsidRPr="007C0549" w:rsidRDefault="00500425" w:rsidP="00500425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Zamawiający zastrzega sobie prawo do złożenia reklamacji w przypadku dostaw towarów niezgodnych z ofertą na podstawie, której została zawarta umowa oraz w przypadku ujawnienia wad ukrytych towaru.</w:t>
      </w:r>
    </w:p>
    <w:p w14:paraId="435DC912" w14:textId="77777777" w:rsidR="00500425" w:rsidRPr="007C0549" w:rsidRDefault="00500425" w:rsidP="00500425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Reklamacja towaru wadliwego będzie składana </w:t>
      </w:r>
      <w:r w:rsidRPr="007C0549">
        <w:rPr>
          <w:rFonts w:ascii="Arial" w:hAnsi="Arial" w:cs="Arial"/>
          <w:color w:val="000000"/>
        </w:rPr>
        <w:t>telefonicznie lub faksem</w:t>
      </w:r>
      <w:r w:rsidRPr="007C0549">
        <w:rPr>
          <w:rFonts w:ascii="Arial" w:hAnsi="Arial" w:cs="Arial"/>
          <w:color w:val="FF0000"/>
        </w:rPr>
        <w:t xml:space="preserve"> </w:t>
      </w:r>
      <w:r w:rsidRPr="007C0549">
        <w:rPr>
          <w:rFonts w:ascii="Arial" w:hAnsi="Arial" w:cs="Arial"/>
        </w:rPr>
        <w:t>oraz potwierdzana pisemnie.</w:t>
      </w:r>
    </w:p>
    <w:p w14:paraId="7FF78CBB" w14:textId="77777777" w:rsidR="00500425" w:rsidRPr="007C0549" w:rsidRDefault="00500425" w:rsidP="00500425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W przypadku wystąpienia wad jakościowych i/lub ilościowych Wykonawca zobowiązany jest wymienić towar wadliwy na wolny od wad i/lub uzupełnić niedobór ilościowy w ciągu 5 dni roboczych od dnia uznania reklamacji. Czas na rozpatrzenie reklamacji nie może być dłuższy niż 5 dni.</w:t>
      </w:r>
    </w:p>
    <w:p w14:paraId="56DECFED" w14:textId="77777777" w:rsidR="00500425" w:rsidRPr="007C0549" w:rsidRDefault="00500425" w:rsidP="00500425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Wykonawca na własny koszt i ryzyko wymienia towar, w którym stwierdzono wadę jakościową i/lub ilościową.</w:t>
      </w:r>
    </w:p>
    <w:p w14:paraId="3CDBA9D0" w14:textId="77777777" w:rsidR="00500425" w:rsidRPr="007C0549" w:rsidRDefault="00500425" w:rsidP="00500425">
      <w:pPr>
        <w:jc w:val="both"/>
        <w:rPr>
          <w:rFonts w:ascii="Arial" w:hAnsi="Arial" w:cs="Arial"/>
        </w:rPr>
      </w:pPr>
    </w:p>
    <w:p w14:paraId="520E6DEC" w14:textId="77777777" w:rsidR="00500425" w:rsidRPr="007C0549" w:rsidRDefault="00500425" w:rsidP="00500425">
      <w:pPr>
        <w:jc w:val="center"/>
        <w:rPr>
          <w:rFonts w:ascii="Arial" w:hAnsi="Arial" w:cs="Arial"/>
        </w:rPr>
      </w:pPr>
      <w:r w:rsidRPr="007C0549">
        <w:rPr>
          <w:rFonts w:ascii="Arial" w:hAnsi="Arial" w:cs="Arial"/>
        </w:rPr>
        <w:t>§ 7 KARY UMOWNE</w:t>
      </w:r>
    </w:p>
    <w:p w14:paraId="0E9BDD04" w14:textId="77777777" w:rsidR="00500425" w:rsidRPr="007C0549" w:rsidRDefault="00500425" w:rsidP="00500425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Zamawiający jest uprawniony do żądania od Wykonawcy kar umownych w następujących przypadkach i wysokości: </w:t>
      </w:r>
    </w:p>
    <w:p w14:paraId="0C7A939C" w14:textId="77777777" w:rsidR="00500425" w:rsidRPr="007C0549" w:rsidRDefault="00500425" w:rsidP="0050042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za przekroczenie terminu dostawy w wysokości 0,5% wartości netto opóźnionej części dostawy, o której mowa w § 5 ust. 1, za każdy dzień zwłoki,</w:t>
      </w:r>
    </w:p>
    <w:p w14:paraId="557D8124" w14:textId="77777777" w:rsidR="00500425" w:rsidRPr="007C0549" w:rsidRDefault="00500425" w:rsidP="00500425">
      <w:pPr>
        <w:numPr>
          <w:ilvl w:val="0"/>
          <w:numId w:val="18"/>
        </w:numPr>
        <w:suppressAutoHyphens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za przekroczenie terminu dostarczenia dokumentów, o których mowa w § 6 ust. 3 w wysokości 0,5% maksymalnego wynagrodzenia netto części, której dokumenty dotyczą, za każdy dzień zwłoki,</w:t>
      </w:r>
    </w:p>
    <w:p w14:paraId="4AD02821" w14:textId="77777777" w:rsidR="00500425" w:rsidRPr="007C0549" w:rsidRDefault="00500425" w:rsidP="00500425">
      <w:pPr>
        <w:numPr>
          <w:ilvl w:val="0"/>
          <w:numId w:val="18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za odstąpienie od umowy którejkolwiek ze Stron z winy Wykonawcy w wysokości 10% maksymalnego wynagrodzenia netto części, której odstąpienie dotyczy. </w:t>
      </w:r>
    </w:p>
    <w:p w14:paraId="2EA062F7" w14:textId="77777777" w:rsidR="00500425" w:rsidRPr="007C0549" w:rsidRDefault="00500425" w:rsidP="00500425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Łączna wysokość kar umownych naliczonych zgodnie z ust. 1, ograniczona jest do 20% maksymalnego wynagrodzenia netto, o którym mowa w § 2 ust. 1. </w:t>
      </w:r>
    </w:p>
    <w:p w14:paraId="5A016390" w14:textId="77777777" w:rsidR="00500425" w:rsidRPr="007C0549" w:rsidRDefault="00500425" w:rsidP="00500425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Zamawiający zastrzega sobie możliwość zgłoszenia Wykonawcy żądania odszkodowania przewyższającego wysokość zastrzeżonej kary umownej.</w:t>
      </w:r>
    </w:p>
    <w:p w14:paraId="0255703F" w14:textId="77777777" w:rsidR="00500425" w:rsidRPr="007C0549" w:rsidRDefault="00500425" w:rsidP="00500425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Zapłata kar umownych następuje na pisemne wezwanie Zamawiającego w terminie 10 dni od dnia otrzymania wezwania.</w:t>
      </w:r>
    </w:p>
    <w:p w14:paraId="22BFC7B4" w14:textId="77777777" w:rsidR="00500425" w:rsidRPr="007C0549" w:rsidRDefault="00500425" w:rsidP="00500425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Zamawiający zastrzega sobie prawo potrącenia kar umownych z wynagrodzeń należnych Wykonawcy.</w:t>
      </w:r>
    </w:p>
    <w:p w14:paraId="325CFB51" w14:textId="77777777" w:rsidR="00500425" w:rsidRPr="007C0549" w:rsidRDefault="00500425" w:rsidP="00500425">
      <w:pPr>
        <w:rPr>
          <w:rFonts w:ascii="Arial" w:hAnsi="Arial" w:cs="Arial"/>
        </w:rPr>
      </w:pPr>
    </w:p>
    <w:p w14:paraId="34222260" w14:textId="77777777" w:rsidR="00500425" w:rsidRPr="007C0549" w:rsidRDefault="00500425" w:rsidP="00500425">
      <w:pPr>
        <w:jc w:val="center"/>
        <w:rPr>
          <w:rFonts w:ascii="Arial" w:hAnsi="Arial" w:cs="Arial"/>
        </w:rPr>
      </w:pPr>
      <w:r w:rsidRPr="007C0549">
        <w:rPr>
          <w:rFonts w:ascii="Arial" w:hAnsi="Arial" w:cs="Arial"/>
        </w:rPr>
        <w:t>§ 8 ODSTĄPIENIE OD UMOWY</w:t>
      </w:r>
    </w:p>
    <w:p w14:paraId="1C8D8F73" w14:textId="77777777" w:rsidR="00500425" w:rsidRPr="007C0549" w:rsidRDefault="00500425" w:rsidP="00500425">
      <w:pPr>
        <w:numPr>
          <w:ilvl w:val="0"/>
          <w:numId w:val="4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Zamawiający może odstąpić od umowy: </w:t>
      </w:r>
    </w:p>
    <w:p w14:paraId="7DC4E8B2" w14:textId="77777777" w:rsidR="00500425" w:rsidRPr="007C0549" w:rsidRDefault="00500425" w:rsidP="00500425">
      <w:pPr>
        <w:numPr>
          <w:ilvl w:val="0"/>
          <w:numId w:val="8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61FDE2B" w14:textId="77777777" w:rsidR="00500425" w:rsidRPr="007C0549" w:rsidRDefault="00500425" w:rsidP="00500425">
      <w:pPr>
        <w:numPr>
          <w:ilvl w:val="0"/>
          <w:numId w:val="8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jeżeli zachodzi co najmniej jedna z następujących okoliczności: </w:t>
      </w:r>
    </w:p>
    <w:p w14:paraId="0F9AC182" w14:textId="77777777" w:rsidR="00500425" w:rsidRPr="007C0549" w:rsidRDefault="00500425" w:rsidP="00500425">
      <w:pPr>
        <w:numPr>
          <w:ilvl w:val="0"/>
          <w:numId w:val="17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dokonano zmiany umowy z naruszeniem art. 454 i art. 455 ustawy Pzp, </w:t>
      </w:r>
    </w:p>
    <w:p w14:paraId="3EFE604F" w14:textId="77777777" w:rsidR="00500425" w:rsidRPr="007C0549" w:rsidRDefault="00500425" w:rsidP="00500425">
      <w:pPr>
        <w:numPr>
          <w:ilvl w:val="0"/>
          <w:numId w:val="17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Wykonawca w chwili zawarcia umowy podlegał wykluczeniu na podstawie art. 108 ustawy Pzp, </w:t>
      </w:r>
    </w:p>
    <w:p w14:paraId="3FC18680" w14:textId="77777777" w:rsidR="00500425" w:rsidRPr="007C0549" w:rsidRDefault="00500425" w:rsidP="00500425">
      <w:pPr>
        <w:numPr>
          <w:ilvl w:val="0"/>
          <w:numId w:val="17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E51A121" w14:textId="77777777" w:rsidR="00500425" w:rsidRPr="007C0549" w:rsidRDefault="00500425" w:rsidP="00500425">
      <w:pPr>
        <w:numPr>
          <w:ilvl w:val="0"/>
          <w:numId w:val="4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Każda ze Stron może odstąpić od umowy w przypadkach ustawowego prawa odstąpienia wynikających z przepisów Kodeksu cywilnego.</w:t>
      </w:r>
    </w:p>
    <w:p w14:paraId="1C9F7DE1" w14:textId="77777777" w:rsidR="00500425" w:rsidRPr="007C0549" w:rsidRDefault="00500425" w:rsidP="00500425">
      <w:pPr>
        <w:numPr>
          <w:ilvl w:val="0"/>
          <w:numId w:val="4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Zamawiającemu przysługuje prawo odstąpienia od umowy w przypadku istotnie nienależytego jej wykonywania przez Wykonawcę, po uprzednim pisemnym wezwaniu do zaprzestania naruszeń lub wykonania określonych działań pod rygorem odstąpienia od umowy i wyznaczeniu dodatkowego, odpowiedniego terminu na usunięcie naruszeń lub podjęcie określonych działań. </w:t>
      </w:r>
    </w:p>
    <w:p w14:paraId="2DACE333" w14:textId="77777777" w:rsidR="00500425" w:rsidRPr="007C0549" w:rsidRDefault="00500425" w:rsidP="00500425">
      <w:pPr>
        <w:widowControl w:val="0"/>
        <w:numPr>
          <w:ilvl w:val="0"/>
          <w:numId w:val="4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Oświadczenie o odstąpieniu od umowy powinno być złożone drugiej Stronie na piśmie, pod rygorem nieważności, z podaniem uzasadnienia, w terminie do 3 miesięcy od zaistnienia podstawy do odstąpienia od umowy. </w:t>
      </w:r>
    </w:p>
    <w:p w14:paraId="5C94F9C9" w14:textId="77777777" w:rsidR="00500425" w:rsidRPr="007C0549" w:rsidRDefault="00500425" w:rsidP="00500425">
      <w:pPr>
        <w:widowControl w:val="0"/>
        <w:contextualSpacing/>
        <w:jc w:val="both"/>
        <w:rPr>
          <w:rFonts w:ascii="Arial" w:hAnsi="Arial" w:cs="Arial"/>
        </w:rPr>
      </w:pPr>
    </w:p>
    <w:p w14:paraId="5A3F8130" w14:textId="77777777" w:rsidR="00500425" w:rsidRPr="007C0549" w:rsidRDefault="00500425" w:rsidP="00500425">
      <w:pPr>
        <w:jc w:val="center"/>
        <w:rPr>
          <w:rFonts w:ascii="Arial" w:hAnsi="Arial" w:cs="Arial"/>
        </w:rPr>
      </w:pPr>
      <w:r w:rsidRPr="007C0549">
        <w:rPr>
          <w:rFonts w:ascii="Arial" w:hAnsi="Arial" w:cs="Arial"/>
        </w:rPr>
        <w:t>§ 9 ZMIANA POSTANOWIEŃ UMOWY</w:t>
      </w:r>
    </w:p>
    <w:p w14:paraId="514C013A" w14:textId="77777777" w:rsidR="00500425" w:rsidRPr="007C0549" w:rsidRDefault="00500425" w:rsidP="00500425">
      <w:pPr>
        <w:numPr>
          <w:ilvl w:val="0"/>
          <w:numId w:val="9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Strony zgodnie z art. 455 ustawy Pzp dopuszczają możliwość wprowadzania istotnych zmian postanowień umowy w następujących okolicznościach: </w:t>
      </w:r>
    </w:p>
    <w:p w14:paraId="6BD7F266" w14:textId="77777777" w:rsidR="00500425" w:rsidRPr="007C0549" w:rsidRDefault="00500425" w:rsidP="00500425">
      <w:pPr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w przypadku:</w:t>
      </w:r>
    </w:p>
    <w:p w14:paraId="567B1536" w14:textId="77777777" w:rsidR="00500425" w:rsidRPr="007C0549" w:rsidRDefault="00500425" w:rsidP="00500425">
      <w:pPr>
        <w:numPr>
          <w:ilvl w:val="0"/>
          <w:numId w:val="11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wycofania z produkcji towaru po terminie złożenia oferty Zamawiającemu, </w:t>
      </w:r>
    </w:p>
    <w:p w14:paraId="4AE990A8" w14:textId="77777777" w:rsidR="00500425" w:rsidRPr="007C0549" w:rsidRDefault="00500425" w:rsidP="00500425">
      <w:pPr>
        <w:numPr>
          <w:ilvl w:val="0"/>
          <w:numId w:val="11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lastRenderedPageBreak/>
        <w:t>wstrzymania wprowadzanie towaru do obrotu handlowego po terminie złożenia oferty Zamawiającemu;</w:t>
      </w:r>
    </w:p>
    <w:p w14:paraId="7D5F6747" w14:textId="77777777" w:rsidR="00500425" w:rsidRPr="007C0549" w:rsidRDefault="00500425" w:rsidP="00500425">
      <w:pPr>
        <w:numPr>
          <w:ilvl w:val="0"/>
          <w:numId w:val="11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wystąpienia incydentu medycznego związanego ze stosowaniem towaru po terminie złożenia oferty Zamawiającemu,</w:t>
      </w:r>
    </w:p>
    <w:p w14:paraId="5009FE5C" w14:textId="77777777" w:rsidR="00500425" w:rsidRPr="007C0549" w:rsidRDefault="00500425" w:rsidP="00500425">
      <w:pPr>
        <w:ind w:left="1068"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- poprzez zastąpienie go innym towarem o cechach co najmniej takich, jakie cechowały pierwotny towar; </w:t>
      </w:r>
    </w:p>
    <w:p w14:paraId="2A6FFB18" w14:textId="77777777" w:rsidR="00500425" w:rsidRPr="007C0549" w:rsidRDefault="00500425" w:rsidP="00500425">
      <w:pPr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w przypadku niezrealizowania przedmiotu umowy w umownym terminie z powodu zmniejszenia potrzeb własnych, poprzez wydłużenie okresu jej realizacji,</w:t>
      </w:r>
    </w:p>
    <w:p w14:paraId="2500A23C" w14:textId="77777777" w:rsidR="00500425" w:rsidRPr="007C0549" w:rsidRDefault="00500425" w:rsidP="00500425">
      <w:pPr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</w:rPr>
      </w:pPr>
      <w:bookmarkStart w:id="4" w:name="_Hlk158192209"/>
      <w:r w:rsidRPr="007C0549">
        <w:rPr>
          <w:rFonts w:ascii="Arial" w:hAnsi="Arial" w:cs="Arial"/>
        </w:rPr>
        <w:t xml:space="preserve">w przypadku zmiany numeru katalogowego, kodu produktu lub nazwy własnej </w:t>
      </w:r>
      <w:bookmarkEnd w:id="4"/>
      <w:r w:rsidRPr="007C0549">
        <w:rPr>
          <w:rFonts w:ascii="Arial" w:hAnsi="Arial" w:cs="Arial"/>
        </w:rPr>
        <w:t>towaru,</w:t>
      </w:r>
    </w:p>
    <w:p w14:paraId="245C9B76" w14:textId="77777777" w:rsidR="00500425" w:rsidRPr="007C0549" w:rsidRDefault="00500425" w:rsidP="00500425">
      <w:pPr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</w:rPr>
      </w:pPr>
      <w:bookmarkStart w:id="5" w:name="_Hlk158191525"/>
      <w:r w:rsidRPr="007C0549">
        <w:rPr>
          <w:rFonts w:ascii="Arial" w:hAnsi="Arial" w:cs="Arial"/>
        </w:rPr>
        <w:t>w przypadku obniżenia ceny przez Wykonawcę.</w:t>
      </w:r>
    </w:p>
    <w:bookmarkEnd w:id="5"/>
    <w:p w14:paraId="0FC4B22C" w14:textId="77777777" w:rsidR="00500425" w:rsidRPr="007C0549" w:rsidRDefault="00500425" w:rsidP="00500425">
      <w:pPr>
        <w:numPr>
          <w:ilvl w:val="0"/>
          <w:numId w:val="9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 xml:space="preserve">Zmiana postanowień umowy wymaga zachowania formy pisemnej pod rygorem nieważności, o ile postanowienia umowy nie stanowią inaczej. </w:t>
      </w:r>
    </w:p>
    <w:p w14:paraId="07F3ED39" w14:textId="77777777" w:rsidR="00500425" w:rsidRPr="007C0549" w:rsidRDefault="00500425" w:rsidP="00500425">
      <w:pPr>
        <w:jc w:val="both"/>
        <w:rPr>
          <w:rFonts w:ascii="Arial" w:hAnsi="Arial" w:cs="Arial"/>
        </w:rPr>
      </w:pPr>
    </w:p>
    <w:p w14:paraId="33E04FC4" w14:textId="77777777" w:rsidR="00500425" w:rsidRPr="007C0549" w:rsidRDefault="00500425" w:rsidP="00500425">
      <w:pPr>
        <w:jc w:val="both"/>
        <w:rPr>
          <w:rFonts w:ascii="Arial" w:hAnsi="Arial" w:cs="Arial"/>
        </w:rPr>
      </w:pPr>
    </w:p>
    <w:p w14:paraId="3F60E48D" w14:textId="77777777" w:rsidR="00500425" w:rsidRPr="007C0549" w:rsidRDefault="00500425" w:rsidP="00500425">
      <w:pPr>
        <w:jc w:val="center"/>
        <w:rPr>
          <w:rFonts w:ascii="Arial" w:hAnsi="Arial" w:cs="Arial"/>
        </w:rPr>
      </w:pPr>
      <w:r w:rsidRPr="007C0549">
        <w:rPr>
          <w:rFonts w:ascii="Arial" w:hAnsi="Arial" w:cs="Arial"/>
        </w:rPr>
        <w:t>§ 10 POSTANOWIENIA KOŃCOWE</w:t>
      </w:r>
    </w:p>
    <w:p w14:paraId="032CC09B" w14:textId="77777777" w:rsidR="00500425" w:rsidRPr="007C0549" w:rsidRDefault="00500425" w:rsidP="00500425">
      <w:pPr>
        <w:numPr>
          <w:ilvl w:val="0"/>
          <w:numId w:val="12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W sprawach nieuregulowanych niniejszą umową będą miały zastosowanie przepisy Kodeksu Cywilnego oraz ustawy Prawo zamówień publicznych.</w:t>
      </w:r>
    </w:p>
    <w:p w14:paraId="66E5A371" w14:textId="77777777" w:rsidR="00500425" w:rsidRPr="007C0549" w:rsidRDefault="00500425" w:rsidP="00500425">
      <w:pPr>
        <w:numPr>
          <w:ilvl w:val="0"/>
          <w:numId w:val="12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Spory wynikłe na tle wykonania niniejszej umowy, strony poddadzą rozstrzygnięciu właściwemu rzeczowo Sądowi w Koszalinie.</w:t>
      </w:r>
    </w:p>
    <w:p w14:paraId="12BC1B8B" w14:textId="77777777" w:rsidR="00500425" w:rsidRPr="007C0549" w:rsidRDefault="00500425" w:rsidP="00500425">
      <w:pPr>
        <w:numPr>
          <w:ilvl w:val="0"/>
          <w:numId w:val="12"/>
        </w:numPr>
        <w:suppressAutoHyphens/>
        <w:contextualSpacing/>
        <w:jc w:val="both"/>
        <w:rPr>
          <w:rFonts w:ascii="Arial" w:hAnsi="Arial" w:cs="Arial"/>
        </w:rPr>
      </w:pPr>
      <w:r w:rsidRPr="007C0549">
        <w:rPr>
          <w:rFonts w:ascii="Arial" w:hAnsi="Arial" w:cs="Arial"/>
        </w:rPr>
        <w:t>Umowę sporządzono w dwóch jednobrzmiących egzemplarzach, po jednym egzemplarzu dla każdej ze stron.</w:t>
      </w:r>
    </w:p>
    <w:p w14:paraId="557966C8" w14:textId="77777777" w:rsidR="00500425" w:rsidRPr="007C0549" w:rsidRDefault="00500425" w:rsidP="00500425">
      <w:pPr>
        <w:numPr>
          <w:ilvl w:val="0"/>
          <w:numId w:val="12"/>
        </w:numPr>
        <w:suppressAutoHyphens/>
        <w:contextualSpacing/>
        <w:jc w:val="both"/>
        <w:rPr>
          <w:rFonts w:ascii="Arial" w:hAnsi="Arial" w:cs="Arial"/>
        </w:rPr>
      </w:pPr>
      <w:bookmarkStart w:id="6" w:name="_Hlk131060563"/>
      <w:r w:rsidRPr="007C0549">
        <w:rPr>
          <w:rFonts w:ascii="Arial" w:hAnsi="Arial" w:cs="Arial"/>
        </w:rPr>
        <w:t>Załącznikiem do umowy jest oferta Wykonawcy.</w:t>
      </w:r>
      <w:bookmarkEnd w:id="6"/>
    </w:p>
    <w:p w14:paraId="2D68E4D8" w14:textId="77777777" w:rsidR="00500425" w:rsidRPr="007C0549" w:rsidRDefault="00500425" w:rsidP="00500425">
      <w:pPr>
        <w:rPr>
          <w:rFonts w:ascii="Arial" w:hAnsi="Arial" w:cs="Arial"/>
        </w:rPr>
      </w:pPr>
    </w:p>
    <w:p w14:paraId="2C1FF24F" w14:textId="77777777" w:rsidR="00500425" w:rsidRPr="007C0549" w:rsidRDefault="00500425" w:rsidP="00500425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500425" w:rsidRPr="007C0549" w14:paraId="1D177AC9" w14:textId="77777777" w:rsidTr="00221050">
        <w:trPr>
          <w:jc w:val="center"/>
        </w:trPr>
        <w:tc>
          <w:tcPr>
            <w:tcW w:w="4816" w:type="dxa"/>
            <w:vAlign w:val="center"/>
          </w:tcPr>
          <w:p w14:paraId="609F913F" w14:textId="77777777" w:rsidR="00500425" w:rsidRPr="007C0549" w:rsidRDefault="00500425" w:rsidP="00221050">
            <w:pPr>
              <w:jc w:val="center"/>
              <w:rPr>
                <w:rFonts w:ascii="Arial" w:hAnsi="Arial" w:cs="Arial"/>
              </w:rPr>
            </w:pPr>
            <w:r w:rsidRPr="007C0549">
              <w:rPr>
                <w:rFonts w:ascii="Arial" w:hAnsi="Arial" w:cs="Arial"/>
              </w:rPr>
              <w:t>WYKONAWCA:</w:t>
            </w:r>
          </w:p>
        </w:tc>
        <w:tc>
          <w:tcPr>
            <w:tcW w:w="4930" w:type="dxa"/>
            <w:vAlign w:val="center"/>
          </w:tcPr>
          <w:p w14:paraId="649401D7" w14:textId="77777777" w:rsidR="00500425" w:rsidRPr="007C0549" w:rsidRDefault="00500425" w:rsidP="00221050">
            <w:pPr>
              <w:jc w:val="center"/>
              <w:rPr>
                <w:rFonts w:ascii="Arial" w:hAnsi="Arial" w:cs="Arial"/>
              </w:rPr>
            </w:pPr>
            <w:r w:rsidRPr="007C0549">
              <w:rPr>
                <w:rFonts w:ascii="Arial" w:hAnsi="Arial" w:cs="Arial"/>
              </w:rPr>
              <w:t>ZAMAWIAJĄCY:</w:t>
            </w:r>
          </w:p>
        </w:tc>
      </w:tr>
    </w:tbl>
    <w:p w14:paraId="2A35BC2E" w14:textId="77777777" w:rsidR="00963E1F" w:rsidRDefault="00963E1F"/>
    <w:sectPr w:rsidR="00963E1F" w:rsidSect="00227932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54D"/>
    <w:multiLevelType w:val="multilevel"/>
    <w:tmpl w:val="5BBA4D7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04A4B"/>
    <w:multiLevelType w:val="hybridMultilevel"/>
    <w:tmpl w:val="DD1C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E4570"/>
    <w:multiLevelType w:val="multilevel"/>
    <w:tmpl w:val="5FC801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FB00E8"/>
    <w:multiLevelType w:val="multilevel"/>
    <w:tmpl w:val="542A29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583A28"/>
    <w:multiLevelType w:val="multilevel"/>
    <w:tmpl w:val="8AD0C42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093"/>
    <w:multiLevelType w:val="hybridMultilevel"/>
    <w:tmpl w:val="0D802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C601E"/>
    <w:multiLevelType w:val="multilevel"/>
    <w:tmpl w:val="4F9A1C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A094980"/>
    <w:multiLevelType w:val="multilevel"/>
    <w:tmpl w:val="0C9E6C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3"/>
      <w:numFmt w:val="decimal"/>
      <w:lvlText w:val="%2."/>
      <w:lvlJc w:val="left"/>
      <w:pPr>
        <w:tabs>
          <w:tab w:val="num" w:pos="20"/>
        </w:tabs>
        <w:ind w:left="17" w:hanging="357"/>
      </w:p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0D4164"/>
    <w:multiLevelType w:val="multilevel"/>
    <w:tmpl w:val="B6B26E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E232116"/>
    <w:multiLevelType w:val="hybridMultilevel"/>
    <w:tmpl w:val="FB56C6AA"/>
    <w:lvl w:ilvl="0" w:tplc="C13484A0">
      <w:start w:val="2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2671E"/>
    <w:multiLevelType w:val="hybridMultilevel"/>
    <w:tmpl w:val="790C4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F7455"/>
    <w:multiLevelType w:val="hybridMultilevel"/>
    <w:tmpl w:val="6CDC954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7C37AC6"/>
    <w:multiLevelType w:val="multilevel"/>
    <w:tmpl w:val="ACE42E5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815637"/>
    <w:multiLevelType w:val="multilevel"/>
    <w:tmpl w:val="64B61F0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14" w15:restartNumberingAfterBreak="0">
    <w:nsid w:val="4C4C4F17"/>
    <w:multiLevelType w:val="multilevel"/>
    <w:tmpl w:val="FC54AC46"/>
    <w:lvl w:ilvl="0">
      <w:start w:val="1"/>
      <w:numFmt w:val="decimal"/>
      <w:lvlText w:val="%1)"/>
      <w:lvlJc w:val="left"/>
      <w:pPr>
        <w:tabs>
          <w:tab w:val="num" w:pos="887"/>
        </w:tabs>
        <w:ind w:left="884" w:hanging="35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15" w15:restartNumberingAfterBreak="0">
    <w:nsid w:val="4E2C4043"/>
    <w:multiLevelType w:val="multilevel"/>
    <w:tmpl w:val="2200AF18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</w:lvl>
  </w:abstractNum>
  <w:abstractNum w:abstractNumId="16" w15:restartNumberingAfterBreak="0">
    <w:nsid w:val="5F8A78D5"/>
    <w:multiLevelType w:val="hybridMultilevel"/>
    <w:tmpl w:val="F2E01B4E"/>
    <w:lvl w:ilvl="0" w:tplc="82044A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5E7192"/>
    <w:multiLevelType w:val="multilevel"/>
    <w:tmpl w:val="9BF484E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87741EB"/>
    <w:multiLevelType w:val="multilevel"/>
    <w:tmpl w:val="1DFA7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7B7747BF"/>
    <w:multiLevelType w:val="multilevel"/>
    <w:tmpl w:val="597C50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64658920">
    <w:abstractNumId w:val="14"/>
  </w:num>
  <w:num w:numId="2" w16cid:durableId="852301100">
    <w:abstractNumId w:val="0"/>
  </w:num>
  <w:num w:numId="3" w16cid:durableId="153491490">
    <w:abstractNumId w:val="4"/>
  </w:num>
  <w:num w:numId="4" w16cid:durableId="1185828036">
    <w:abstractNumId w:val="17"/>
  </w:num>
  <w:num w:numId="5" w16cid:durableId="1800802094">
    <w:abstractNumId w:val="12"/>
  </w:num>
  <w:num w:numId="6" w16cid:durableId="732583783">
    <w:abstractNumId w:val="19"/>
  </w:num>
  <w:num w:numId="7" w16cid:durableId="1918057712">
    <w:abstractNumId w:val="6"/>
  </w:num>
  <w:num w:numId="8" w16cid:durableId="628050288">
    <w:abstractNumId w:val="2"/>
  </w:num>
  <w:num w:numId="9" w16cid:durableId="1720713673">
    <w:abstractNumId w:val="18"/>
  </w:num>
  <w:num w:numId="10" w16cid:durableId="1739325544">
    <w:abstractNumId w:val="13"/>
  </w:num>
  <w:num w:numId="11" w16cid:durableId="216014742">
    <w:abstractNumId w:val="15"/>
  </w:num>
  <w:num w:numId="12" w16cid:durableId="1097410199">
    <w:abstractNumId w:val="7"/>
  </w:num>
  <w:num w:numId="13" w16cid:durableId="1312254986">
    <w:abstractNumId w:val="8"/>
  </w:num>
  <w:num w:numId="14" w16cid:durableId="1999265217">
    <w:abstractNumId w:val="4"/>
    <w:lvlOverride w:ilvl="0">
      <w:startOverride w:val="1"/>
    </w:lvlOverride>
  </w:num>
  <w:num w:numId="15" w16cid:durableId="283118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981819">
    <w:abstractNumId w:val="11"/>
  </w:num>
  <w:num w:numId="17" w16cid:durableId="1001347845">
    <w:abstractNumId w:val="3"/>
  </w:num>
  <w:num w:numId="18" w16cid:durableId="199586062">
    <w:abstractNumId w:val="5"/>
  </w:num>
  <w:num w:numId="19" w16cid:durableId="91555567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6612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0329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FC"/>
    <w:rsid w:val="00227932"/>
    <w:rsid w:val="00357432"/>
    <w:rsid w:val="00500425"/>
    <w:rsid w:val="00796A03"/>
    <w:rsid w:val="00806FFC"/>
    <w:rsid w:val="00963E1F"/>
    <w:rsid w:val="00A656B2"/>
    <w:rsid w:val="00B9398F"/>
    <w:rsid w:val="00D2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FC7B"/>
  <w15:chartTrackingRefBased/>
  <w15:docId w15:val="{9A9FD49C-1567-4D00-8741-2DD82C0F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4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6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F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F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F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F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F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F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F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F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F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F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F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F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F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F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6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6FFC"/>
    <w:rPr>
      <w:i/>
      <w:iCs/>
      <w:color w:val="404040" w:themeColor="text1" w:themeTint="BF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6F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6F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F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FFC"/>
    <w:rPr>
      <w:b/>
      <w:bCs/>
      <w:smallCaps/>
      <w:color w:val="2F5496" w:themeColor="accent1" w:themeShade="BF"/>
      <w:spacing w:val="5"/>
    </w:rPr>
  </w:style>
  <w:style w:type="paragraph" w:customStyle="1" w:styleId="TableText">
    <w:name w:val="Table Text"/>
    <w:basedOn w:val="Normalny"/>
    <w:qFormat/>
    <w:rsid w:val="00500425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character" w:styleId="Hipercze">
    <w:name w:val="Hyperlink"/>
    <w:rsid w:val="00500425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50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aktura.gov.pl" TargetMode="External"/><Relationship Id="rId5" Type="http://schemas.openxmlformats.org/officeDocument/2006/relationships/hyperlink" Target="mailto:faktury@swk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1989</Words>
  <Characters>11937</Characters>
  <Application>Microsoft Office Word</Application>
  <DocSecurity>0</DocSecurity>
  <Lines>99</Lines>
  <Paragraphs>27</Paragraphs>
  <ScaleCrop>false</ScaleCrop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Błońska</dc:creator>
  <cp:keywords/>
  <dc:description/>
  <cp:lastModifiedBy>Piotr Gąska</cp:lastModifiedBy>
  <cp:revision>3</cp:revision>
  <dcterms:created xsi:type="dcterms:W3CDTF">2025-01-15T11:53:00Z</dcterms:created>
  <dcterms:modified xsi:type="dcterms:W3CDTF">2025-01-15T12:38:00Z</dcterms:modified>
</cp:coreProperties>
</file>